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05" w:rsidRDefault="00347519">
      <w:bookmarkStart w:id="0" w:name="_GoBack"/>
      <w:bookmarkEnd w:id="0"/>
      <w:r>
        <w:rPr>
          <w:noProof/>
        </w:rPr>
        <w:drawing>
          <wp:inline distT="0" distB="0" distL="0" distR="0">
            <wp:extent cx="5759904" cy="9486900"/>
            <wp:effectExtent l="0" t="0" r="0" b="0"/>
            <wp:docPr id="1" name="Рисунок 1" descr="D:\UserData\saga\Рабочий стол\приказ48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saga\Рабочий стол\приказ48.tif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13" cy="949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81A58" w:rsidRPr="00650203" w:rsidTr="00DF4CC7">
        <w:tc>
          <w:tcPr>
            <w:tcW w:w="5068" w:type="dxa"/>
          </w:tcPr>
          <w:p w:rsidR="00884148" w:rsidRPr="00650203" w:rsidRDefault="008841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F63DE" w:rsidRPr="00650203" w:rsidRDefault="00CB2A95" w:rsidP="00DF6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4148" w:rsidRPr="00650203" w:rsidRDefault="00CB2A95" w:rsidP="00DF6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F63DE" w:rsidRPr="0065020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63DE" w:rsidRPr="0065020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жилищной инспекции Новосибирской области </w:t>
            </w:r>
          </w:p>
          <w:p w:rsidR="00884148" w:rsidRPr="00650203" w:rsidRDefault="00884148" w:rsidP="00884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03">
              <w:rPr>
                <w:rFonts w:ascii="Times New Roman" w:hAnsi="Times New Roman" w:cs="Times New Roman"/>
                <w:sz w:val="28"/>
                <w:szCs w:val="28"/>
              </w:rPr>
              <w:t>от ___________ № ________</w:t>
            </w:r>
          </w:p>
          <w:p w:rsidR="00884148" w:rsidRPr="00650203" w:rsidRDefault="00884148" w:rsidP="00884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A59" w:rsidRPr="00650203" w:rsidRDefault="00012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631" w:rsidRPr="00650203" w:rsidRDefault="00551631" w:rsidP="00357D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650203">
        <w:rPr>
          <w:rFonts w:ascii="Times New Roman" w:hAnsi="Times New Roman" w:cs="Times New Roman"/>
          <w:sz w:val="28"/>
          <w:szCs w:val="28"/>
        </w:rPr>
        <w:t>Обзор</w:t>
      </w:r>
      <w:r w:rsidR="00D24D5F" w:rsidRPr="0065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31" w:rsidRPr="00650203" w:rsidRDefault="00D24D5F" w:rsidP="00357D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357DA5" w:rsidRPr="00650203">
        <w:rPr>
          <w:rFonts w:ascii="Times New Roman" w:hAnsi="Times New Roman" w:cs="Times New Roman"/>
          <w:sz w:val="28"/>
          <w:szCs w:val="28"/>
        </w:rPr>
        <w:t xml:space="preserve"> к</w:t>
      </w:r>
      <w:r w:rsidRPr="00650203">
        <w:rPr>
          <w:rFonts w:ascii="Times New Roman" w:hAnsi="Times New Roman" w:cs="Times New Roman"/>
          <w:sz w:val="28"/>
          <w:szCs w:val="28"/>
        </w:rPr>
        <w:t xml:space="preserve">онтрольно-надзорной деятельности государственной жилищной инспекции Новосибирской области </w:t>
      </w:r>
    </w:p>
    <w:p w:rsidR="00012A59" w:rsidRPr="00650203" w:rsidRDefault="00D24D5F" w:rsidP="00357D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за 201</w:t>
      </w:r>
      <w:r w:rsidR="00957A98" w:rsidRPr="00650203">
        <w:rPr>
          <w:rFonts w:ascii="Times New Roman" w:hAnsi="Times New Roman" w:cs="Times New Roman"/>
          <w:sz w:val="28"/>
          <w:szCs w:val="28"/>
        </w:rPr>
        <w:t>7</w:t>
      </w:r>
      <w:r w:rsidRPr="006502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3C86" w:rsidRPr="00650203" w:rsidRDefault="00DC3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30A" w:rsidRPr="00650203" w:rsidRDefault="00457473" w:rsidP="00326D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03">
        <w:rPr>
          <w:rFonts w:ascii="Times New Roman" w:hAnsi="Times New Roman" w:cs="Times New Roman"/>
          <w:b/>
          <w:sz w:val="28"/>
          <w:szCs w:val="28"/>
        </w:rPr>
        <w:t>1. </w:t>
      </w:r>
      <w:r w:rsidR="00CE130A" w:rsidRPr="006502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6DC3" w:rsidRPr="00650203" w:rsidRDefault="00326DC3" w:rsidP="00326DC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203">
        <w:rPr>
          <w:rFonts w:ascii="Times New Roman" w:hAnsi="Times New Roman" w:cs="Times New Roman"/>
          <w:sz w:val="28"/>
          <w:szCs w:val="28"/>
        </w:rPr>
        <w:t>Обобщение и анализ</w:t>
      </w:r>
      <w:r w:rsidR="00653B4B" w:rsidRPr="00650203">
        <w:rPr>
          <w:rFonts w:ascii="Times New Roman" w:hAnsi="Times New Roman" w:cs="Times New Roman"/>
          <w:sz w:val="28"/>
          <w:szCs w:val="28"/>
        </w:rPr>
        <w:t xml:space="preserve"> </w:t>
      </w:r>
      <w:r w:rsidRPr="00650203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при осуществлении </w:t>
      </w:r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 жилищного надзора на территории Новосибирской области,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</w:t>
      </w:r>
      <w:r w:rsidRPr="00650203">
        <w:rPr>
          <w:rFonts w:ascii="Times New Roman" w:hAnsi="Times New Roman" w:cs="Times New Roman"/>
          <w:sz w:val="28"/>
          <w:szCs w:val="28"/>
        </w:rPr>
        <w:t xml:space="preserve"> проведены в соответствии с требованиями пункта 3 части 2 статьи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</w:t>
      </w:r>
      <w:r w:rsidR="00AA54F5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0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203">
        <w:rPr>
          <w:rFonts w:ascii="Times New Roman" w:hAnsi="Times New Roman" w:cs="Times New Roman"/>
          <w:sz w:val="28"/>
          <w:szCs w:val="28"/>
        </w:rPr>
        <w:t>контроля»</w:t>
      </w:r>
      <w:r w:rsidR="0013358E" w:rsidRPr="0065020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294-ФЗ)</w:t>
      </w:r>
      <w:r w:rsidRPr="00650203">
        <w:rPr>
          <w:rFonts w:ascii="Times New Roman" w:hAnsi="Times New Roman" w:cs="Times New Roman"/>
          <w:sz w:val="28"/>
          <w:szCs w:val="28"/>
        </w:rPr>
        <w:t xml:space="preserve">, </w:t>
      </w:r>
      <w:r w:rsidR="00AA54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0203">
        <w:rPr>
          <w:rFonts w:ascii="Times New Roman" w:hAnsi="Times New Roman" w:cs="Times New Roman"/>
          <w:sz w:val="28"/>
          <w:szCs w:val="28"/>
        </w:rPr>
        <w:t xml:space="preserve">Порядком организации работы по обобщению и анализу правоприменительной практики контрольно-надзорной деятельности государственной жилищной инспекции Новосибирской области, утвержденного приказом государственной жилищной инспекции Новосибирской области от 05.12.2016 № 164/1, </w:t>
      </w:r>
      <w:r w:rsidR="00AA54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50203">
        <w:rPr>
          <w:rFonts w:ascii="Times New Roman" w:hAnsi="Times New Roman" w:cs="Times New Roman"/>
          <w:sz w:val="28"/>
          <w:szCs w:val="28"/>
        </w:rPr>
        <w:t xml:space="preserve">а также во исполнение пункта 3 </w:t>
      </w:r>
      <w:r w:rsidRPr="00650203">
        <w:rPr>
          <w:rFonts w:ascii="Times New Roman" w:hAnsi="Times New Roman"/>
          <w:sz w:val="28"/>
          <w:szCs w:val="28"/>
        </w:rPr>
        <w:t>Перечня программных мероприятий с</w:t>
      </w:r>
      <w:r w:rsidR="00AA54F5">
        <w:rPr>
          <w:rFonts w:ascii="Times New Roman" w:hAnsi="Times New Roman"/>
          <w:sz w:val="28"/>
          <w:szCs w:val="28"/>
        </w:rPr>
        <w:t> </w:t>
      </w:r>
      <w:r w:rsidRPr="00650203">
        <w:rPr>
          <w:rFonts w:ascii="Times New Roman" w:hAnsi="Times New Roman"/>
          <w:sz w:val="28"/>
          <w:szCs w:val="28"/>
        </w:rPr>
        <w:t>определением ресурсного обеспечения программы профилактики нарушений обязательных требований государственной жилищной инспекции Новосибирской области на 2018, 2019 и</w:t>
      </w:r>
      <w:r w:rsidR="00AA54F5">
        <w:rPr>
          <w:rFonts w:ascii="Times New Roman" w:hAnsi="Times New Roman"/>
          <w:sz w:val="28"/>
          <w:szCs w:val="28"/>
        </w:rPr>
        <w:t> </w:t>
      </w:r>
      <w:r w:rsidRPr="00650203">
        <w:rPr>
          <w:rFonts w:ascii="Times New Roman" w:hAnsi="Times New Roman"/>
          <w:sz w:val="28"/>
          <w:szCs w:val="28"/>
        </w:rPr>
        <w:t>2020</w:t>
      </w:r>
      <w:proofErr w:type="gramEnd"/>
      <w:r w:rsidRPr="00650203">
        <w:rPr>
          <w:rFonts w:ascii="Times New Roman" w:hAnsi="Times New Roman"/>
          <w:sz w:val="28"/>
          <w:szCs w:val="28"/>
        </w:rPr>
        <w:t xml:space="preserve"> годы, </w:t>
      </w:r>
      <w:r w:rsidRPr="00650203">
        <w:rPr>
          <w:rFonts w:ascii="Times New Roman" w:hAnsi="Times New Roman" w:cs="Times New Roman"/>
          <w:sz w:val="28"/>
          <w:szCs w:val="28"/>
        </w:rPr>
        <w:t xml:space="preserve">утвержденной приказом государственной жилищной инспекции Новосибирской области от </w:t>
      </w:r>
      <w:r w:rsidR="00110706" w:rsidRPr="00650203">
        <w:rPr>
          <w:rFonts w:ascii="Times New Roman" w:hAnsi="Times New Roman" w:cs="Times New Roman"/>
          <w:sz w:val="28"/>
          <w:szCs w:val="28"/>
        </w:rPr>
        <w:t>17.01.2017</w:t>
      </w:r>
      <w:r w:rsidRPr="00650203">
        <w:rPr>
          <w:rFonts w:ascii="Times New Roman" w:hAnsi="Times New Roman" w:cs="Times New Roman"/>
          <w:sz w:val="28"/>
          <w:szCs w:val="28"/>
        </w:rPr>
        <w:t xml:space="preserve"> № </w:t>
      </w:r>
      <w:r w:rsidR="00110706" w:rsidRPr="00650203">
        <w:rPr>
          <w:rFonts w:ascii="Times New Roman" w:hAnsi="Times New Roman" w:cs="Times New Roman"/>
          <w:sz w:val="28"/>
          <w:szCs w:val="28"/>
        </w:rPr>
        <w:t>6</w:t>
      </w:r>
      <w:r w:rsidR="00653B4B" w:rsidRPr="00650203">
        <w:rPr>
          <w:rFonts w:ascii="Times New Roman" w:hAnsi="Times New Roman" w:cs="Times New Roman"/>
          <w:sz w:val="28"/>
          <w:szCs w:val="28"/>
        </w:rPr>
        <w:t>.</w:t>
      </w:r>
    </w:p>
    <w:p w:rsidR="00CE130A" w:rsidRPr="00650203" w:rsidRDefault="00CE130A" w:rsidP="00CE13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 xml:space="preserve">Государственная жилищная инспекция Новосибирской области (далее </w:t>
      </w:r>
      <w:r w:rsidR="00957A98" w:rsidRPr="00650203">
        <w:rPr>
          <w:rFonts w:eastAsiaTheme="minorHAnsi"/>
          <w:sz w:val="28"/>
          <w:szCs w:val="28"/>
          <w:lang w:eastAsia="en-US"/>
        </w:rPr>
        <w:t>–</w:t>
      </w:r>
      <w:r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957A98" w:rsidRPr="00650203">
        <w:rPr>
          <w:rFonts w:eastAsiaTheme="minorHAnsi"/>
          <w:sz w:val="28"/>
          <w:szCs w:val="28"/>
          <w:lang w:eastAsia="en-US"/>
        </w:rPr>
        <w:t xml:space="preserve">ГЖИ НСО, </w:t>
      </w:r>
      <w:r w:rsidRPr="00650203">
        <w:rPr>
          <w:rFonts w:eastAsiaTheme="minorHAnsi"/>
          <w:sz w:val="28"/>
          <w:szCs w:val="28"/>
          <w:lang w:eastAsia="en-US"/>
        </w:rPr>
        <w:t>инспекция</w:t>
      </w:r>
      <w:r w:rsidR="00A071D9" w:rsidRPr="00650203">
        <w:rPr>
          <w:rFonts w:eastAsiaTheme="minorHAnsi"/>
          <w:sz w:val="28"/>
          <w:szCs w:val="28"/>
          <w:lang w:eastAsia="en-US"/>
        </w:rPr>
        <w:t xml:space="preserve"> или</w:t>
      </w:r>
      <w:r w:rsidR="00957A98" w:rsidRPr="00650203">
        <w:rPr>
          <w:rFonts w:eastAsiaTheme="minorHAnsi"/>
          <w:sz w:val="28"/>
          <w:szCs w:val="28"/>
          <w:lang w:eastAsia="en-US"/>
        </w:rPr>
        <w:t xml:space="preserve"> надзорный орган</w:t>
      </w:r>
      <w:r w:rsidRPr="00650203">
        <w:rPr>
          <w:rFonts w:eastAsiaTheme="minorHAnsi"/>
          <w:sz w:val="28"/>
          <w:szCs w:val="28"/>
          <w:lang w:eastAsia="en-US"/>
        </w:rPr>
        <w:t>) является областным исполнительным органом государственной власти Новосибирской области, уполномоченным на</w:t>
      </w:r>
      <w:r w:rsidR="007F473A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осуществление регионального государственного жилищного надзора на</w:t>
      </w:r>
      <w:r w:rsidR="007F473A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территории Новосибирской области, </w:t>
      </w:r>
      <w:r w:rsidR="00D7392E" w:rsidRPr="00650203">
        <w:rPr>
          <w:rFonts w:eastAsiaTheme="minorHAnsi"/>
          <w:sz w:val="28"/>
          <w:szCs w:val="28"/>
          <w:lang w:eastAsia="en-US"/>
        </w:rPr>
        <w:t xml:space="preserve">лицензионного </w:t>
      </w:r>
      <w:proofErr w:type="gramStart"/>
      <w:r w:rsidR="00D7392E" w:rsidRPr="00650203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7F473A">
        <w:rPr>
          <w:rFonts w:eastAsiaTheme="minorHAnsi"/>
          <w:sz w:val="28"/>
          <w:szCs w:val="28"/>
          <w:lang w:eastAsia="en-US"/>
        </w:rPr>
        <w:t> </w:t>
      </w:r>
      <w:r w:rsidR="00D7392E" w:rsidRPr="00650203">
        <w:rPr>
          <w:rFonts w:eastAsiaTheme="minorHAnsi"/>
          <w:sz w:val="28"/>
          <w:szCs w:val="28"/>
          <w:lang w:eastAsia="en-US"/>
        </w:rPr>
        <w:t xml:space="preserve">осуществлением предпринимательской деятельности по управлению многоквартирными домами на территории Новосибирской области </w:t>
      </w:r>
      <w:r w:rsidR="007F473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D7392E" w:rsidRPr="00650203">
        <w:rPr>
          <w:rFonts w:eastAsiaTheme="minorHAnsi"/>
          <w:sz w:val="28"/>
          <w:szCs w:val="28"/>
          <w:lang w:eastAsia="en-US"/>
        </w:rPr>
        <w:t>(далее соответственно – государственный жилищный надзор, лицензионный контроль).</w:t>
      </w:r>
    </w:p>
    <w:p w:rsidR="005E74E9" w:rsidRPr="00650203" w:rsidRDefault="00CE130A" w:rsidP="005E74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Государственный жилищный надзор осуществляется в порядке, установленном постановлением Правительства Новосибирской области от</w:t>
      </w:r>
      <w:r w:rsidR="00AA54F5">
        <w:rPr>
          <w:rFonts w:eastAsiaTheme="minorHAnsi"/>
          <w:sz w:val="28"/>
          <w:szCs w:val="28"/>
          <w:lang w:eastAsia="en-US"/>
        </w:rPr>
        <w:t xml:space="preserve"> 05.06.2014 № 224-п «О </w:t>
      </w:r>
      <w:r w:rsidRPr="00650203">
        <w:rPr>
          <w:rFonts w:eastAsiaTheme="minorHAnsi"/>
          <w:sz w:val="28"/>
          <w:szCs w:val="28"/>
          <w:lang w:eastAsia="en-US"/>
        </w:rPr>
        <w:t>Порядке осуществления регионального государственного жилищного надзора на территории Новосибирской области»</w:t>
      </w:r>
      <w:r w:rsidR="005E74E9" w:rsidRPr="00650203">
        <w:rPr>
          <w:rFonts w:eastAsiaTheme="minorHAnsi"/>
          <w:sz w:val="28"/>
          <w:szCs w:val="28"/>
          <w:lang w:eastAsia="en-US"/>
        </w:rPr>
        <w:t>.</w:t>
      </w:r>
    </w:p>
    <w:p w:rsidR="009919CD" w:rsidRPr="00650203" w:rsidRDefault="00CE130A" w:rsidP="009919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lastRenderedPageBreak/>
        <w:t>Лицензионный контроль осуществляется в соответствии с Федеральным законом</w:t>
      </w:r>
      <w:hyperlink r:id="rId8" w:history="1"/>
      <w:r w:rsidRPr="00650203">
        <w:rPr>
          <w:rFonts w:eastAsiaTheme="minorHAnsi"/>
          <w:sz w:val="28"/>
          <w:szCs w:val="28"/>
          <w:lang w:eastAsia="en-US"/>
        </w:rPr>
        <w:t xml:space="preserve">  от 04.05.2011 № 99-ФЗ «О лицензировании отдельных видов деятельности» с учетом особенностей, установленных Жилищным кодексом Российской Федерации (далее также – ЖК РФ),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 28.10.2014 № 1110 «О лицензировании предпринимательской деятельности по управлению многоквартирными домами»</w:t>
      </w:r>
      <w:r w:rsidR="005E74E9" w:rsidRPr="00650203">
        <w:rPr>
          <w:rFonts w:eastAsiaTheme="minorHAnsi"/>
          <w:sz w:val="28"/>
          <w:szCs w:val="28"/>
          <w:lang w:eastAsia="en-US"/>
        </w:rPr>
        <w:t xml:space="preserve"> (далее – Положение о</w:t>
      </w:r>
      <w:r w:rsidR="007F473A">
        <w:rPr>
          <w:rFonts w:eastAsiaTheme="minorHAnsi"/>
          <w:sz w:val="28"/>
          <w:szCs w:val="28"/>
          <w:lang w:eastAsia="en-US"/>
        </w:rPr>
        <w:t> </w:t>
      </w:r>
      <w:r w:rsidR="005E74E9" w:rsidRPr="00650203">
        <w:rPr>
          <w:rFonts w:eastAsiaTheme="minorHAnsi"/>
          <w:sz w:val="28"/>
          <w:szCs w:val="28"/>
          <w:lang w:eastAsia="en-US"/>
        </w:rPr>
        <w:t xml:space="preserve">лицензировании). </w:t>
      </w:r>
      <w:proofErr w:type="gramEnd"/>
    </w:p>
    <w:p w:rsidR="009919CD" w:rsidRPr="00650203" w:rsidRDefault="009919CD" w:rsidP="009919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 при осуществлении государственного жилищного надзора,  лицензионного контроля установлены административными регламентами, утвержденными приказом ГЖИ НСО от 13.05.2015 № 99 «Об утверждении Административного регламента государственной жилищной инспекции Новосибирской области исполнения государственной функции по осуществлению регионального государственного жилищного надзора на территории Новосибирской области», приказом ГЖИ НСО от 16.01.2015 № 8 «Об</w:t>
      </w:r>
      <w:r w:rsidR="007F473A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утверждении Административного регламента государственной жилищной инспекции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 xml:space="preserve"> Новосибирской области исполнения государственной функции по</w:t>
      </w:r>
      <w:r w:rsidR="007F473A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осуществлению лицензионного контроля предпринимательской деятельности по управлению многоквартирными домами на территории Новосибирской области» (далее – административные регламенты).</w:t>
      </w:r>
    </w:p>
    <w:p w:rsidR="00CE130A" w:rsidRPr="00650203" w:rsidRDefault="00CE130A" w:rsidP="00CE130A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50203">
        <w:rPr>
          <w:sz w:val="28"/>
          <w:szCs w:val="28"/>
          <w:bdr w:val="none" w:sz="0" w:space="0" w:color="auto" w:frame="1"/>
        </w:rPr>
        <w:t>Основные отличительные особенности лицензионного контроля от </w:t>
      </w:r>
      <w:r w:rsidRPr="00650203">
        <w:rPr>
          <w:rFonts w:eastAsiaTheme="minorHAnsi"/>
          <w:sz w:val="28"/>
          <w:szCs w:val="28"/>
          <w:lang w:eastAsia="en-US"/>
        </w:rPr>
        <w:t xml:space="preserve">государственного жилищного надзора: </w:t>
      </w:r>
    </w:p>
    <w:p w:rsidR="008A70DA" w:rsidRPr="00650203" w:rsidRDefault="008A70DA" w:rsidP="00CE130A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4075"/>
      </w:tblGrid>
      <w:tr w:rsidR="00650203" w:rsidRPr="00650203" w:rsidTr="008A70DA">
        <w:tc>
          <w:tcPr>
            <w:tcW w:w="1668" w:type="dxa"/>
          </w:tcPr>
          <w:p w:rsidR="00CE130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>О</w:t>
            </w:r>
            <w:r w:rsidR="00CE130A" w:rsidRPr="00650203">
              <w:rPr>
                <w:rFonts w:eastAsiaTheme="minorHAnsi"/>
                <w:lang w:eastAsia="en-US"/>
              </w:rPr>
              <w:t>бъект отличия</w:t>
            </w:r>
          </w:p>
        </w:tc>
        <w:tc>
          <w:tcPr>
            <w:tcW w:w="4394" w:type="dxa"/>
          </w:tcPr>
          <w:p w:rsidR="00CE130A" w:rsidRPr="00650203" w:rsidRDefault="00CE130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bdr w:val="none" w:sz="0" w:space="0" w:color="auto" w:frame="1"/>
              </w:rPr>
              <w:t>лицензионный контроль</w:t>
            </w:r>
          </w:p>
        </w:tc>
        <w:tc>
          <w:tcPr>
            <w:tcW w:w="4075" w:type="dxa"/>
          </w:tcPr>
          <w:p w:rsidR="00CE130A" w:rsidRPr="00650203" w:rsidRDefault="00CE130A" w:rsidP="00F05225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>государственный</w:t>
            </w:r>
          </w:p>
          <w:p w:rsidR="00CE130A" w:rsidRPr="00650203" w:rsidRDefault="00CE130A" w:rsidP="00F05225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>жилищный надзор</w:t>
            </w:r>
          </w:p>
        </w:tc>
      </w:tr>
      <w:tr w:rsidR="00650203" w:rsidRPr="00650203" w:rsidTr="008A70DA">
        <w:tc>
          <w:tcPr>
            <w:tcW w:w="1668" w:type="dxa"/>
            <w:vAlign w:val="center"/>
          </w:tcPr>
          <w:p w:rsidR="00CE130A" w:rsidRPr="00650203" w:rsidRDefault="00CE130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>Проверяемые лица</w:t>
            </w:r>
          </w:p>
        </w:tc>
        <w:tc>
          <w:tcPr>
            <w:tcW w:w="4394" w:type="dxa"/>
          </w:tcPr>
          <w:p w:rsidR="00CE130A" w:rsidRPr="00650203" w:rsidRDefault="00CE130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Юридические лица, индивидуальные предприниматели, осуществляющие предпринимательскую деятельность по управлению многоквартирными домами на основании лицензии на ее осуществление (далее - лицензиат)</w:t>
            </w:r>
          </w:p>
        </w:tc>
        <w:tc>
          <w:tcPr>
            <w:tcW w:w="4075" w:type="dxa"/>
          </w:tcPr>
          <w:p w:rsidR="00CE130A" w:rsidRPr="00650203" w:rsidRDefault="00CE130A" w:rsidP="007F47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Иные юридические лица, независимо от организационно-правовых форм, индивидуальные </w:t>
            </w:r>
            <w:r w:rsidR="00E96FDD" w:rsidRPr="00650203">
              <w:rPr>
                <w:rFonts w:eastAsiaTheme="minorHAnsi"/>
                <w:sz w:val="24"/>
                <w:szCs w:val="24"/>
                <w:lang w:eastAsia="en-US"/>
              </w:rPr>
              <w:t>предприниматели, а</w:t>
            </w:r>
            <w:r w:rsidR="007F473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E96FDD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также органы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государственной власти, органы местного самоуправления и граждане</w:t>
            </w:r>
          </w:p>
        </w:tc>
      </w:tr>
      <w:tr w:rsidR="00650203" w:rsidRPr="00650203" w:rsidTr="008A70DA">
        <w:tc>
          <w:tcPr>
            <w:tcW w:w="1668" w:type="dxa"/>
            <w:vMerge w:val="restart"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>Предмет проверки</w:t>
            </w:r>
          </w:p>
        </w:tc>
        <w:tc>
          <w:tcPr>
            <w:tcW w:w="4394" w:type="dxa"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>Лицензионные требования</w:t>
            </w:r>
          </w:p>
        </w:tc>
        <w:tc>
          <w:tcPr>
            <w:tcW w:w="4075" w:type="dxa"/>
            <w:vAlign w:val="center"/>
          </w:tcPr>
          <w:p w:rsidR="008A70DA" w:rsidRPr="00650203" w:rsidRDefault="008A70DA" w:rsidP="00771769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 xml:space="preserve">Обязательные требования </w:t>
            </w:r>
            <w:proofErr w:type="gramStart"/>
            <w:r w:rsidRPr="00650203">
              <w:rPr>
                <w:rFonts w:eastAsiaTheme="minorHAnsi"/>
                <w:lang w:eastAsia="en-US"/>
              </w:rPr>
              <w:t>к</w:t>
            </w:r>
            <w:proofErr w:type="gramEnd"/>
            <w:r w:rsidRPr="00650203">
              <w:rPr>
                <w:rFonts w:eastAsiaTheme="minorHAnsi"/>
                <w:lang w:eastAsia="en-US"/>
              </w:rPr>
              <w:t>: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A70DA" w:rsidRPr="00650203" w:rsidRDefault="008A70DA" w:rsidP="002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Соблюдение требований, предусмотренных частью 2.3 статьи 161 </w:t>
            </w:r>
            <w:r w:rsidR="00223F73" w:rsidRPr="00650203">
              <w:rPr>
                <w:rFonts w:eastAsiaTheme="minorHAnsi"/>
                <w:sz w:val="24"/>
                <w:szCs w:val="24"/>
                <w:lang w:eastAsia="en-US"/>
              </w:rPr>
              <w:t>ЖК РФ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(оказание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предоставление коммунальных услуг в зависимости от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уровня благоустройства данного дома, качество которых должно соответствовать</w:t>
            </w:r>
            <w:r w:rsidR="00B2192D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требованиям</w:t>
            </w:r>
            <w:proofErr w:type="gramEnd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установленных</w:t>
            </w:r>
            <w:r w:rsidR="00B2192D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домах)</w:t>
            </w:r>
          </w:p>
        </w:tc>
        <w:tc>
          <w:tcPr>
            <w:tcW w:w="4075" w:type="dxa"/>
          </w:tcPr>
          <w:p w:rsidR="008A70DA" w:rsidRPr="00650203" w:rsidRDefault="008A70DA" w:rsidP="007F47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lastRenderedPageBreak/>
              <w:t>содержанию общего имущества в</w:t>
            </w:r>
            <w:r w:rsidR="007F473A">
              <w:rPr>
                <w:sz w:val="24"/>
                <w:szCs w:val="24"/>
              </w:rPr>
              <w:t> </w:t>
            </w:r>
            <w:r w:rsidRPr="00650203">
              <w:rPr>
                <w:sz w:val="24"/>
                <w:szCs w:val="24"/>
              </w:rPr>
              <w:t>многоквартирном доме;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E96F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выполнению лицами, осуществляющими управление многоквартирными домами, услуг и работ по содержанию и ремонту общего имущества в многоквартирном доме в соответствии с требованиями законодательства Российской Федерации</w:t>
            </w:r>
          </w:p>
        </w:tc>
      </w:tr>
      <w:tr w:rsidR="00650203" w:rsidRPr="00650203" w:rsidTr="008A70DA">
        <w:tc>
          <w:tcPr>
            <w:tcW w:w="1668" w:type="dxa"/>
            <w:vMerge/>
            <w:vAlign w:val="center"/>
          </w:tcPr>
          <w:p w:rsidR="008A70DA" w:rsidRPr="00650203" w:rsidRDefault="008A70DA" w:rsidP="00F1344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 xml:space="preserve">предоставлению коммунальных услуг собственникам и пользователям помещений в </w:t>
            </w:r>
            <w:r w:rsidRPr="00650203">
              <w:rPr>
                <w:sz w:val="24"/>
                <w:szCs w:val="24"/>
              </w:rPr>
              <w:lastRenderedPageBreak/>
              <w:t>многоквартирных домах и жилых домах</w:t>
            </w:r>
          </w:p>
        </w:tc>
      </w:tr>
      <w:tr w:rsidR="00650203" w:rsidRPr="00650203" w:rsidTr="008A70DA">
        <w:tc>
          <w:tcPr>
            <w:tcW w:w="1668" w:type="dxa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</w:t>
            </w:r>
          </w:p>
        </w:tc>
      </w:tr>
      <w:tr w:rsidR="00650203" w:rsidRPr="00650203" w:rsidTr="008A70DA">
        <w:tc>
          <w:tcPr>
            <w:tcW w:w="1668" w:type="dxa"/>
            <w:vMerge w:val="restart"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>Предмет проверки</w:t>
            </w:r>
          </w:p>
        </w:tc>
        <w:tc>
          <w:tcPr>
            <w:tcW w:w="4394" w:type="dxa"/>
            <w:vMerge w:val="restart"/>
          </w:tcPr>
          <w:p w:rsidR="008A70DA" w:rsidRPr="00650203" w:rsidRDefault="008A70DA" w:rsidP="002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обязанностей по договору управления многоквартирным домом, предусмотренных частью 2 статьи 162 </w:t>
            </w:r>
            <w:r w:rsidR="00223F73" w:rsidRPr="00650203">
              <w:rPr>
                <w:rFonts w:eastAsiaTheme="minorHAnsi"/>
                <w:sz w:val="24"/>
                <w:szCs w:val="24"/>
                <w:lang w:eastAsia="en-US"/>
              </w:rPr>
              <w:t>ЖК РФ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(выполнять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</w:t>
            </w:r>
            <w:proofErr w:type="gramEnd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многоквартирным домом деятельность)</w:t>
            </w: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управлению многоквартирными домами;</w:t>
            </w:r>
          </w:p>
        </w:tc>
      </w:tr>
      <w:tr w:rsidR="00650203" w:rsidRPr="00650203" w:rsidTr="008A70DA">
        <w:tc>
          <w:tcPr>
            <w:tcW w:w="1668" w:type="dxa"/>
            <w:vMerge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установлению размера платы за содержание и ремонт жилого помещения;</w:t>
            </w:r>
          </w:p>
        </w:tc>
      </w:tr>
      <w:tr w:rsidR="00650203" w:rsidRPr="00650203" w:rsidTr="008A70DA">
        <w:tc>
          <w:tcPr>
            <w:tcW w:w="1668" w:type="dxa"/>
            <w:vMerge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определению размера и внесению платы за коммунальные услуги;</w:t>
            </w:r>
          </w:p>
        </w:tc>
      </w:tr>
      <w:tr w:rsidR="00650203" w:rsidRPr="00650203" w:rsidTr="008A70DA">
        <w:tc>
          <w:tcPr>
            <w:tcW w:w="1668" w:type="dxa"/>
            <w:vMerge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t>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</w:t>
            </w:r>
          </w:p>
        </w:tc>
      </w:tr>
      <w:tr w:rsidR="00650203" w:rsidRPr="00650203" w:rsidTr="008A70DA">
        <w:tc>
          <w:tcPr>
            <w:tcW w:w="1668" w:type="dxa"/>
            <w:vMerge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t>жилым помещениям, их использованию и содержанию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t>порядку перевода жилого помещения в нежилое помещение и нежилого помещения в жилое помещение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t>учету жилищного фонда;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порядку переустройства и перепланировки жилых помещений;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 xml:space="preserve">определению состава, содержанию и использованию общего имущества собственников помещений в </w:t>
            </w:r>
            <w:proofErr w:type="gramStart"/>
            <w:r w:rsidRPr="00650203">
              <w:rPr>
                <w:sz w:val="24"/>
                <w:szCs w:val="24"/>
              </w:rPr>
              <w:t>многоквартирном</w:t>
            </w:r>
            <w:proofErr w:type="gramEnd"/>
            <w:r w:rsidRPr="00650203">
              <w:rPr>
                <w:sz w:val="24"/>
                <w:szCs w:val="24"/>
              </w:rPr>
              <w:t xml:space="preserve"> дом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созданию и деятельности советов многоквартирных домов</w:t>
            </w:r>
          </w:p>
        </w:tc>
      </w:tr>
      <w:tr w:rsidR="00650203" w:rsidRPr="00650203" w:rsidTr="008A70DA">
        <w:tc>
          <w:tcPr>
            <w:tcW w:w="1668" w:type="dxa"/>
            <w:vMerge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 xml:space="preserve">деятельности региональных операторов по финансированию капитального ремонта общего </w:t>
            </w:r>
            <w:r w:rsidRPr="00650203">
              <w:rPr>
                <w:sz w:val="24"/>
                <w:szCs w:val="24"/>
              </w:rPr>
              <w:lastRenderedPageBreak/>
              <w:t>имущества в многоквартирных домах</w:t>
            </w:r>
          </w:p>
        </w:tc>
      </w:tr>
      <w:tr w:rsidR="00650203" w:rsidRPr="00650203" w:rsidTr="008A70DA">
        <w:tc>
          <w:tcPr>
            <w:tcW w:w="1668" w:type="dxa"/>
            <w:vMerge w:val="restart"/>
            <w:vAlign w:val="center"/>
          </w:tcPr>
          <w:p w:rsidR="008A70DA" w:rsidRPr="00650203" w:rsidRDefault="008A70DA" w:rsidP="008A70DA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формированию фондов капитального ремонта</w:t>
            </w: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t>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</w:t>
            </w:r>
          </w:p>
        </w:tc>
      </w:tr>
      <w:tr w:rsidR="00650203" w:rsidRPr="00650203" w:rsidTr="008A70DA">
        <w:tc>
          <w:tcPr>
            <w:tcW w:w="1668" w:type="dxa"/>
            <w:vMerge/>
            <w:vAlign w:val="center"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</w:tcPr>
          <w:p w:rsidR="008A70DA" w:rsidRPr="00650203" w:rsidRDefault="00B2192D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A70DA" w:rsidRPr="00650203">
              <w:rPr>
                <w:rFonts w:eastAsiaTheme="minorHAnsi"/>
                <w:sz w:val="24"/>
                <w:szCs w:val="24"/>
                <w:lang w:eastAsia="en-US"/>
              </w:rPr>
              <w:t>облюдение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8A70DA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требований, предусмотренных частью 1 статьи 193 </w:t>
            </w:r>
            <w:r w:rsidR="00223F73" w:rsidRPr="00650203">
              <w:rPr>
                <w:rFonts w:eastAsiaTheme="minorHAnsi"/>
                <w:sz w:val="24"/>
                <w:szCs w:val="24"/>
                <w:lang w:eastAsia="en-US"/>
              </w:rPr>
              <w:t>ЖК РФ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1) регистрация лицензиата в качестве юридического лица или индивидуального предпринимателя на территории Российской Федерации;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2)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 квалификационного аттестата;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3) отсутствие у должностного лица лицензиата неснятой или непогашенной судимости за преступления в сфере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экономики, за преступления средней тяжести, тяжкие и особо тяжкие преступления;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4) отсутствие в реестре дисквалифицированных лиц, информации о должностном лице лицензиата;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5)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выданной лицензиату;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6.1) соблюдение лицензиатом требований к размещению информации, установленных частью 10.1 статьи 161 </w:t>
            </w:r>
            <w:r w:rsidR="00223F73" w:rsidRPr="00650203">
              <w:rPr>
                <w:rFonts w:eastAsiaTheme="minorHAnsi"/>
                <w:sz w:val="24"/>
                <w:szCs w:val="24"/>
                <w:lang w:eastAsia="en-US"/>
              </w:rPr>
              <w:t>ЖК РФ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(с 01.01.2018);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7) иные требования, установленные Правительством Российской Федерации.</w:t>
            </w:r>
          </w:p>
        </w:tc>
        <w:tc>
          <w:tcPr>
            <w:tcW w:w="4075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0203" w:rsidRPr="00650203" w:rsidTr="008A70DA">
        <w:tc>
          <w:tcPr>
            <w:tcW w:w="1668" w:type="dxa"/>
            <w:vMerge w:val="restart"/>
            <w:vAlign w:val="center"/>
          </w:tcPr>
          <w:p w:rsidR="008A70DA" w:rsidRPr="00650203" w:rsidRDefault="008A70DA" w:rsidP="008A70DA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4394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C76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Соблюдение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(с 11.01.2018)</w:t>
            </w:r>
          </w:p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0203" w:rsidRPr="00650203" w:rsidTr="008A70DA">
        <w:tc>
          <w:tcPr>
            <w:tcW w:w="1668" w:type="dxa"/>
            <w:vMerge/>
          </w:tcPr>
          <w:p w:rsidR="008A70DA" w:rsidRPr="00650203" w:rsidRDefault="008A70D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</w:tcPr>
          <w:p w:rsidR="008A70DA" w:rsidRPr="00650203" w:rsidRDefault="008A70D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A70DA" w:rsidRPr="00650203" w:rsidRDefault="008A70DA" w:rsidP="00C76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Соблюдение органами местного самоуправления, </w:t>
            </w:r>
            <w:proofErr w:type="spell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ресурсоснабжающими</w:t>
            </w:r>
            <w:proofErr w:type="spellEnd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государственной информационной системе жилищно-коммунального хозяйства (с 11.01.2018)</w:t>
            </w:r>
          </w:p>
        </w:tc>
      </w:tr>
      <w:tr w:rsidR="00650203" w:rsidRPr="00650203" w:rsidTr="008A70DA">
        <w:tc>
          <w:tcPr>
            <w:tcW w:w="1668" w:type="dxa"/>
          </w:tcPr>
          <w:p w:rsidR="00CE130A" w:rsidRPr="00650203" w:rsidRDefault="00CE130A" w:rsidP="00F05225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650203">
              <w:rPr>
                <w:rFonts w:eastAsiaTheme="minorHAnsi"/>
                <w:lang w:eastAsia="en-US"/>
              </w:rPr>
              <w:t xml:space="preserve">Законодательство, применяемое к отношениям, связанным с организацией и проведением проверок </w:t>
            </w:r>
          </w:p>
        </w:tc>
        <w:tc>
          <w:tcPr>
            <w:tcW w:w="4394" w:type="dxa"/>
          </w:tcPr>
          <w:p w:rsidR="00CE130A" w:rsidRPr="00650203" w:rsidRDefault="00CE130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К отношениям, связанным с организацией и проведением проверок применяются положения Федеральный закон от 04.05.2011 № 99-ФЗ «О лицензировании отдельных видов деятельности»</w:t>
            </w:r>
          </w:p>
        </w:tc>
        <w:tc>
          <w:tcPr>
            <w:tcW w:w="4075" w:type="dxa"/>
          </w:tcPr>
          <w:p w:rsidR="00CE130A" w:rsidRPr="00650203" w:rsidRDefault="00CE130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1) Федеральный закон от 06.10.2003 № 131-ФЗ «Об общих принципах организации местного самоуправления в Российской Федерации»;</w:t>
            </w:r>
          </w:p>
          <w:p w:rsidR="00CE130A" w:rsidRPr="00650203" w:rsidRDefault="00CE130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2) Федеральный закон от 06.10.1999 № 184-ФЗ «Об общих принципах организации законодательных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(представительных) и исполнительных органов государственной власти субъектов Российской Федерации»;</w:t>
            </w:r>
          </w:p>
          <w:p w:rsidR="00CE130A" w:rsidRPr="00650203" w:rsidRDefault="00CE130A" w:rsidP="00F05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3) постановление Правительства НСО от 05.06.2014 № 224-п, административные регламенты.</w:t>
            </w:r>
          </w:p>
        </w:tc>
      </w:tr>
    </w:tbl>
    <w:p w:rsidR="00CE130A" w:rsidRPr="00650203" w:rsidRDefault="00CE130A" w:rsidP="00923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815" w:rsidRPr="00650203" w:rsidRDefault="00457473" w:rsidP="00E578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03">
        <w:rPr>
          <w:rFonts w:ascii="Times New Roman" w:hAnsi="Times New Roman" w:cs="Times New Roman"/>
          <w:b/>
          <w:sz w:val="28"/>
          <w:szCs w:val="28"/>
        </w:rPr>
        <w:t>2</w:t>
      </w:r>
      <w:r w:rsidR="002E4AE1" w:rsidRPr="00650203">
        <w:rPr>
          <w:rFonts w:ascii="Times New Roman" w:hAnsi="Times New Roman" w:cs="Times New Roman"/>
          <w:b/>
          <w:sz w:val="28"/>
          <w:szCs w:val="28"/>
        </w:rPr>
        <w:t>. </w:t>
      </w:r>
      <w:r w:rsidR="00664F5D" w:rsidRPr="00650203">
        <w:rPr>
          <w:rFonts w:ascii="Times New Roman" w:hAnsi="Times New Roman" w:cs="Times New Roman"/>
          <w:b/>
          <w:sz w:val="28"/>
          <w:szCs w:val="28"/>
        </w:rPr>
        <w:t>О</w:t>
      </w:r>
      <w:r w:rsidR="00923FEA" w:rsidRPr="00650203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664F5D" w:rsidRPr="00650203">
        <w:rPr>
          <w:rFonts w:ascii="Times New Roman" w:hAnsi="Times New Roman" w:cs="Times New Roman"/>
          <w:b/>
          <w:sz w:val="28"/>
          <w:szCs w:val="28"/>
        </w:rPr>
        <w:t>я</w:t>
      </w:r>
      <w:r w:rsidR="00923FEA" w:rsidRPr="00650203">
        <w:rPr>
          <w:rFonts w:ascii="Times New Roman" w:hAnsi="Times New Roman" w:cs="Times New Roman"/>
          <w:b/>
          <w:sz w:val="28"/>
          <w:szCs w:val="28"/>
        </w:rPr>
        <w:t xml:space="preserve"> и проведени</w:t>
      </w:r>
      <w:r w:rsidR="00664F5D" w:rsidRPr="00650203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E57815" w:rsidRPr="00650203" w:rsidRDefault="00664F5D" w:rsidP="00E578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03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жилищного надзора </w:t>
      </w:r>
    </w:p>
    <w:p w:rsidR="00664F5D" w:rsidRPr="00650203" w:rsidRDefault="00664F5D" w:rsidP="00E57815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50203">
        <w:rPr>
          <w:rFonts w:ascii="Times New Roman" w:hAnsi="Times New Roman" w:cs="Times New Roman"/>
          <w:b/>
          <w:sz w:val="28"/>
          <w:szCs w:val="28"/>
        </w:rPr>
        <w:t>на территории Новосибирской области</w:t>
      </w:r>
    </w:p>
    <w:p w:rsidR="00664F5D" w:rsidRPr="00650203" w:rsidRDefault="00664F5D" w:rsidP="00923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7FF" w:rsidRPr="00650203" w:rsidRDefault="001B17FF" w:rsidP="001B17FF">
      <w:pPr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650203">
        <w:rPr>
          <w:sz w:val="28"/>
          <w:szCs w:val="28"/>
        </w:rPr>
        <w:t>В 2017 году ГЖИ НСО проведено 5248 проверок, 1465</w:t>
      </w:r>
      <w:r w:rsidR="00204093" w:rsidRPr="00650203">
        <w:rPr>
          <w:sz w:val="28"/>
          <w:szCs w:val="28"/>
        </w:rPr>
        <w:t xml:space="preserve"> (28%)</w:t>
      </w:r>
      <w:r w:rsidRPr="00650203">
        <w:rPr>
          <w:sz w:val="28"/>
          <w:szCs w:val="28"/>
        </w:rPr>
        <w:t xml:space="preserve"> из которых </w:t>
      </w:r>
      <w:proofErr w:type="gramStart"/>
      <w:r w:rsidRPr="00650203">
        <w:rPr>
          <w:sz w:val="28"/>
          <w:szCs w:val="28"/>
        </w:rPr>
        <w:t>проведены</w:t>
      </w:r>
      <w:proofErr w:type="gramEnd"/>
      <w:r w:rsidRPr="00650203">
        <w:rPr>
          <w:sz w:val="28"/>
          <w:szCs w:val="28"/>
        </w:rPr>
        <w:t xml:space="preserve">  при осуществлении регионального жилищного надзора, 3783</w:t>
      </w:r>
      <w:r w:rsidR="00204093" w:rsidRPr="00650203">
        <w:rPr>
          <w:sz w:val="28"/>
          <w:szCs w:val="28"/>
        </w:rPr>
        <w:t xml:space="preserve"> (72%)</w:t>
      </w:r>
      <w:r w:rsidRPr="00650203">
        <w:rPr>
          <w:sz w:val="28"/>
          <w:szCs w:val="28"/>
        </w:rPr>
        <w:t xml:space="preserve"> -  при осуществлении лицензионного контроля. </w:t>
      </w:r>
    </w:p>
    <w:p w:rsidR="001B17FF" w:rsidRPr="00650203" w:rsidRDefault="001B17FF" w:rsidP="001B17FF">
      <w:pPr>
        <w:ind w:firstLine="72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В период 2017 года значительно на 37,9% (238 случаев в 2017 году к 383 случаям в 2016 году) сократилось количество обжалований оснований и</w:t>
      </w:r>
      <w:r w:rsidR="007F473A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результатов проведенных инспекцией проверок в судебном порядке. </w:t>
      </w:r>
      <w:r w:rsidR="007F473A">
        <w:rPr>
          <w:sz w:val="28"/>
          <w:szCs w:val="28"/>
        </w:rPr>
        <w:t xml:space="preserve">                    </w:t>
      </w:r>
      <w:r w:rsidR="00B5446E" w:rsidRPr="00650203">
        <w:rPr>
          <w:sz w:val="28"/>
          <w:szCs w:val="28"/>
        </w:rPr>
        <w:t>В тоже время, д</w:t>
      </w:r>
      <w:r w:rsidRPr="00650203">
        <w:rPr>
          <w:sz w:val="28"/>
          <w:szCs w:val="28"/>
        </w:rPr>
        <w:t>оля судебных решений, подтверждающих правомерность действий инспекции при осуществлении контрольно-надзорной деятельности, выросла до 85,7% (204 из 238 случаев), что выше показателя прошлого отчетного года на 7,1%.</w:t>
      </w:r>
    </w:p>
    <w:p w:rsidR="00503AEC" w:rsidRPr="00650203" w:rsidRDefault="00503AEC" w:rsidP="00503AE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1) составлени</w:t>
      </w:r>
      <w:r w:rsidR="006C020F" w:rsidRPr="00650203">
        <w:rPr>
          <w:rFonts w:eastAsiaTheme="minorHAnsi"/>
          <w:b/>
          <w:sz w:val="28"/>
          <w:szCs w:val="28"/>
          <w:lang w:eastAsia="en-US"/>
        </w:rPr>
        <w:t>е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ежегодного плана проверок юридических лиц и</w:t>
      </w:r>
      <w:r w:rsidR="006C020F" w:rsidRPr="00650203">
        <w:rPr>
          <w:rFonts w:eastAsiaTheme="minorHAnsi"/>
          <w:b/>
          <w:sz w:val="28"/>
          <w:szCs w:val="28"/>
          <w:lang w:eastAsia="en-US"/>
        </w:rPr>
        <w:t> </w:t>
      </w:r>
      <w:r w:rsidRPr="00650203">
        <w:rPr>
          <w:rFonts w:eastAsiaTheme="minorHAnsi"/>
          <w:b/>
          <w:sz w:val="28"/>
          <w:szCs w:val="28"/>
          <w:lang w:eastAsia="en-US"/>
        </w:rPr>
        <w:t>индивидуальных предпринимателей, его направления в органы прокуратуры и</w:t>
      </w:r>
      <w:r w:rsidR="006C020F" w:rsidRPr="00650203">
        <w:rPr>
          <w:rFonts w:eastAsiaTheme="minorHAnsi"/>
          <w:b/>
          <w:sz w:val="28"/>
          <w:szCs w:val="28"/>
          <w:lang w:eastAsia="en-US"/>
        </w:rPr>
        <w:t> </w:t>
      </w:r>
      <w:r w:rsidRPr="00650203">
        <w:rPr>
          <w:rFonts w:eastAsiaTheme="minorHAnsi"/>
          <w:b/>
          <w:sz w:val="28"/>
          <w:szCs w:val="28"/>
          <w:lang w:eastAsia="en-US"/>
        </w:rPr>
        <w:t>доработки по итогам рассмотрения в органах прокуратуры</w:t>
      </w:r>
      <w:r w:rsidR="006C020F" w:rsidRPr="00650203">
        <w:rPr>
          <w:rFonts w:eastAsiaTheme="minorHAnsi"/>
          <w:b/>
          <w:sz w:val="28"/>
          <w:szCs w:val="28"/>
          <w:lang w:eastAsia="en-US"/>
        </w:rPr>
        <w:t>:</w:t>
      </w:r>
    </w:p>
    <w:p w:rsidR="00DB1A1D" w:rsidRPr="00650203" w:rsidRDefault="00F05225" w:rsidP="00DB1A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203">
        <w:rPr>
          <w:rFonts w:ascii="Times New Roman" w:hAnsi="Times New Roman" w:cs="Times New Roman"/>
          <w:sz w:val="28"/>
          <w:szCs w:val="28"/>
        </w:rPr>
        <w:t>Плановые проверки провод</w:t>
      </w:r>
      <w:r w:rsidR="00DB1A1D" w:rsidRPr="00650203">
        <w:rPr>
          <w:rFonts w:ascii="Times New Roman" w:hAnsi="Times New Roman" w:cs="Times New Roman"/>
          <w:sz w:val="28"/>
          <w:szCs w:val="28"/>
        </w:rPr>
        <w:t>ились</w:t>
      </w:r>
      <w:r w:rsidRPr="00650203">
        <w:rPr>
          <w:rFonts w:ascii="Times New Roman" w:hAnsi="Times New Roman" w:cs="Times New Roman"/>
          <w:sz w:val="28"/>
          <w:szCs w:val="28"/>
        </w:rPr>
        <w:t xml:space="preserve"> на основании и в соответствии с </w:t>
      </w:r>
      <w:r w:rsidR="006C020F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020F" w:rsidRPr="00650203">
        <w:rPr>
          <w:rFonts w:ascii="Times New Roman" w:hAnsi="Times New Roman" w:cs="Times New Roman"/>
          <w:sz w:val="28"/>
          <w:szCs w:val="28"/>
        </w:rPr>
        <w:t xml:space="preserve">жегодным планом плановых проверок, </w:t>
      </w:r>
      <w:r w:rsidR="00DB1A1D" w:rsidRPr="00650203">
        <w:rPr>
          <w:rFonts w:ascii="Times New Roman" w:hAnsi="Times New Roman" w:cs="Times New Roman"/>
          <w:sz w:val="28"/>
          <w:szCs w:val="28"/>
        </w:rPr>
        <w:t>разработанным и утвержденным инспекцией в</w:t>
      </w:r>
      <w:r w:rsidR="006C020F" w:rsidRPr="00650203">
        <w:rPr>
          <w:rFonts w:ascii="Times New Roman" w:hAnsi="Times New Roman" w:cs="Times New Roman"/>
          <w:sz w:val="28"/>
          <w:szCs w:val="28"/>
        </w:rPr>
        <w:t> </w:t>
      </w:r>
      <w:r w:rsidR="00DB1A1D" w:rsidRPr="00650203">
        <w:rPr>
          <w:rFonts w:ascii="Times New Roman" w:hAnsi="Times New Roman" w:cs="Times New Roman"/>
          <w:sz w:val="28"/>
          <w:szCs w:val="28"/>
        </w:rPr>
        <w:t>соответствии с требованиями статьи 9 Федерального закона № 294-ФЗ и</w:t>
      </w:r>
      <w:r w:rsidR="006C020F" w:rsidRPr="00650203">
        <w:rPr>
          <w:rFonts w:ascii="Times New Roman" w:hAnsi="Times New Roman" w:cs="Times New Roman"/>
          <w:sz w:val="28"/>
          <w:szCs w:val="28"/>
        </w:rPr>
        <w:t> </w:t>
      </w:r>
      <w:r w:rsidR="00DB1A1D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Правилами подготовки органами государственного контроля (надзора) и</w:t>
      </w:r>
      <w:r w:rsidR="006C020F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B1A1D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</w:t>
      </w:r>
      <w:r w:rsidR="006C020F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B1A1D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30.06.2010 № 489</w:t>
      </w:r>
      <w:r w:rsidRPr="006502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1A1D" w:rsidRPr="00650203" w:rsidRDefault="00DB1A1D" w:rsidP="00DB1A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203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650203">
        <w:rPr>
          <w:rFonts w:ascii="Times New Roman" w:hAnsi="Times New Roman" w:cs="Times New Roman"/>
          <w:sz w:val="28"/>
          <w:szCs w:val="28"/>
        </w:rPr>
        <w:t xml:space="preserve"> подход при организации плановых и внеплановых проверок при осуществлении государственного жилищного надзора и</w:t>
      </w:r>
      <w:r w:rsidR="006C020F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>лицензионного контроля не применялся.</w:t>
      </w:r>
    </w:p>
    <w:p w:rsidR="008D3AF2" w:rsidRPr="00650203" w:rsidRDefault="00664F5D" w:rsidP="00965D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2) использовани</w:t>
      </w:r>
      <w:r w:rsidR="002E1B9D" w:rsidRPr="00650203">
        <w:rPr>
          <w:rFonts w:eastAsiaTheme="minorHAnsi"/>
          <w:b/>
          <w:sz w:val="28"/>
          <w:szCs w:val="28"/>
          <w:lang w:eastAsia="en-US"/>
        </w:rPr>
        <w:t>е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</w:t>
      </w:r>
      <w:r w:rsidR="002E1B9D" w:rsidRPr="00650203">
        <w:rPr>
          <w:rFonts w:eastAsiaTheme="minorHAnsi"/>
          <w:b/>
          <w:sz w:val="28"/>
          <w:szCs w:val="28"/>
          <w:lang w:eastAsia="en-US"/>
        </w:rPr>
        <w:t>:</w:t>
      </w:r>
    </w:p>
    <w:p w:rsidR="00965DDE" w:rsidRPr="00650203" w:rsidRDefault="0013358E" w:rsidP="00965D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Внеплановые проверки при осуществлении государственного жилищного надзора  проводились по основаниям, предусмотренным частью 2 статьи 10 Федерального закона № 294-ФЗ</w:t>
      </w:r>
      <w:r w:rsidR="00965DDE" w:rsidRPr="00650203">
        <w:rPr>
          <w:rFonts w:eastAsiaTheme="minorHAnsi"/>
          <w:sz w:val="28"/>
          <w:szCs w:val="28"/>
          <w:lang w:eastAsia="en-US"/>
        </w:rPr>
        <w:t xml:space="preserve">, частью 4.2 статьи 20 </w:t>
      </w:r>
      <w:r w:rsidR="00223F73" w:rsidRPr="00650203">
        <w:rPr>
          <w:rFonts w:eastAsiaTheme="minorHAnsi"/>
          <w:sz w:val="28"/>
          <w:szCs w:val="28"/>
          <w:lang w:eastAsia="en-US"/>
        </w:rPr>
        <w:t>ЖК РФ</w:t>
      </w:r>
      <w:r w:rsidR="00965DDE" w:rsidRPr="00650203">
        <w:rPr>
          <w:rFonts w:eastAsiaTheme="minorHAnsi"/>
          <w:sz w:val="28"/>
          <w:szCs w:val="28"/>
          <w:lang w:eastAsia="en-US"/>
        </w:rPr>
        <w:t>, частью 2.6 статьи 77 Федерального закона от 06.10.2003 № 131-ФЗ «Об общих принципах организации местного самоуправления в</w:t>
      </w:r>
      <w:r w:rsidR="002E1B9D" w:rsidRPr="00650203">
        <w:rPr>
          <w:rFonts w:eastAsiaTheme="minorHAnsi"/>
          <w:sz w:val="28"/>
          <w:szCs w:val="28"/>
          <w:lang w:eastAsia="en-US"/>
        </w:rPr>
        <w:t> </w:t>
      </w:r>
      <w:r w:rsidR="00965DDE" w:rsidRPr="00650203">
        <w:rPr>
          <w:rFonts w:eastAsiaTheme="minorHAnsi"/>
          <w:sz w:val="28"/>
          <w:szCs w:val="28"/>
          <w:lang w:eastAsia="en-US"/>
        </w:rPr>
        <w:t>Российской Федерации»</w:t>
      </w:r>
      <w:r w:rsidR="00E16203" w:rsidRPr="00650203">
        <w:rPr>
          <w:rFonts w:eastAsiaTheme="minorHAnsi"/>
          <w:sz w:val="28"/>
          <w:szCs w:val="28"/>
          <w:lang w:eastAsia="en-US"/>
        </w:rPr>
        <w:t>.</w:t>
      </w:r>
    </w:p>
    <w:p w:rsidR="002E1B9D" w:rsidRPr="00650203" w:rsidRDefault="00E16203" w:rsidP="00E84F0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lastRenderedPageBreak/>
        <w:t>При осуществлении лицензионного контроля  внеплановые проверки проводились по основаниям, предусмотренным частью 3 статьи 196 Жилищног</w:t>
      </w:r>
      <w:r w:rsidR="004F55B8" w:rsidRPr="00650203">
        <w:rPr>
          <w:rFonts w:eastAsiaTheme="minorHAnsi"/>
          <w:sz w:val="28"/>
          <w:szCs w:val="28"/>
          <w:lang w:eastAsia="en-US"/>
        </w:rPr>
        <w:t>о кодекса Российской Федерации</w:t>
      </w:r>
      <w:r w:rsidR="00E84F09" w:rsidRPr="00650203">
        <w:rPr>
          <w:rFonts w:eastAsiaTheme="minorHAnsi"/>
          <w:sz w:val="28"/>
          <w:szCs w:val="28"/>
          <w:lang w:eastAsia="en-US"/>
        </w:rPr>
        <w:t xml:space="preserve"> – без согласования с органами прокуратуры.</w:t>
      </w:r>
    </w:p>
    <w:p w:rsidR="007701FE" w:rsidRPr="00650203" w:rsidRDefault="00664F5D" w:rsidP="00664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3) разработк</w:t>
      </w:r>
      <w:r w:rsidR="002E1B9D" w:rsidRPr="00650203">
        <w:rPr>
          <w:rFonts w:eastAsiaTheme="minorHAnsi"/>
          <w:b/>
          <w:sz w:val="28"/>
          <w:szCs w:val="28"/>
          <w:lang w:eastAsia="en-US"/>
        </w:rPr>
        <w:t>а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и издани</w:t>
      </w:r>
      <w:r w:rsidR="002E1B9D" w:rsidRPr="00650203">
        <w:rPr>
          <w:rFonts w:eastAsiaTheme="minorHAnsi"/>
          <w:b/>
          <w:sz w:val="28"/>
          <w:szCs w:val="28"/>
          <w:lang w:eastAsia="en-US"/>
        </w:rPr>
        <w:t>е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приказов о про</w:t>
      </w:r>
      <w:r w:rsidR="002E1B9D" w:rsidRPr="00650203">
        <w:rPr>
          <w:rFonts w:eastAsiaTheme="minorHAnsi"/>
          <w:b/>
          <w:sz w:val="28"/>
          <w:szCs w:val="28"/>
          <w:lang w:eastAsia="en-US"/>
        </w:rPr>
        <w:t>ведении проверок, их содержание:</w:t>
      </w:r>
    </w:p>
    <w:p w:rsidR="007701FE" w:rsidRPr="00650203" w:rsidRDefault="00A614AD" w:rsidP="00664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Как правило, предмет проведенных внеплановых проверок соответствовал вопросам, содержащимся в поступивших в инспекцию обращениях, послуживших основанием для их проведения.</w:t>
      </w:r>
    </w:p>
    <w:p w:rsidR="002E1B9D" w:rsidRPr="00650203" w:rsidRDefault="00664F5D" w:rsidP="002E1B9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4) выбор доку</w:t>
      </w:r>
      <w:r w:rsidR="002E1B9D" w:rsidRPr="00650203">
        <w:rPr>
          <w:rFonts w:eastAsiaTheme="minorHAnsi"/>
          <w:b/>
          <w:sz w:val="28"/>
          <w:szCs w:val="28"/>
          <w:lang w:eastAsia="en-US"/>
        </w:rPr>
        <w:t>ментарной или выездной проверки:</w:t>
      </w:r>
    </w:p>
    <w:p w:rsidR="00A614AD" w:rsidRPr="00650203" w:rsidRDefault="00A614AD" w:rsidP="002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Внеплановые проверки проводились</w:t>
      </w:r>
      <w:r w:rsidRPr="00650203">
        <w:rPr>
          <w:rFonts w:eastAsiaTheme="minorHAnsi"/>
          <w:bCs/>
          <w:sz w:val="28"/>
          <w:szCs w:val="28"/>
          <w:lang w:eastAsia="en-US"/>
        </w:rPr>
        <w:t xml:space="preserve"> преимущественно в </w:t>
      </w:r>
      <w:r w:rsidR="002E1B9D" w:rsidRPr="00650203">
        <w:rPr>
          <w:rFonts w:eastAsiaTheme="minorHAnsi"/>
          <w:bCs/>
          <w:sz w:val="28"/>
          <w:szCs w:val="28"/>
          <w:lang w:eastAsia="en-US"/>
        </w:rPr>
        <w:t>выездной</w:t>
      </w:r>
      <w:r w:rsidRPr="00650203">
        <w:rPr>
          <w:rFonts w:eastAsiaTheme="minorHAnsi"/>
          <w:bCs/>
          <w:sz w:val="28"/>
          <w:szCs w:val="28"/>
          <w:lang w:eastAsia="en-US"/>
        </w:rPr>
        <w:t xml:space="preserve"> форме,</w:t>
      </w:r>
      <w:r w:rsidRPr="00650203">
        <w:rPr>
          <w:sz w:val="28"/>
          <w:szCs w:val="28"/>
        </w:rPr>
        <w:t xml:space="preserve"> доля </w:t>
      </w:r>
      <w:r w:rsidR="002E1B9D" w:rsidRPr="00650203">
        <w:rPr>
          <w:sz w:val="28"/>
          <w:szCs w:val="28"/>
        </w:rPr>
        <w:t>выездных</w:t>
      </w:r>
      <w:r w:rsidRPr="00650203">
        <w:rPr>
          <w:sz w:val="28"/>
          <w:szCs w:val="28"/>
        </w:rPr>
        <w:t xml:space="preserve"> проверок в общем количестве проведенных проверок составила </w:t>
      </w:r>
      <w:r w:rsidR="002E1B9D" w:rsidRPr="00650203">
        <w:rPr>
          <w:sz w:val="28"/>
          <w:szCs w:val="28"/>
        </w:rPr>
        <w:t>68,6</w:t>
      </w:r>
      <w:r w:rsidRPr="00650203">
        <w:rPr>
          <w:sz w:val="28"/>
          <w:szCs w:val="28"/>
        </w:rPr>
        <w:t xml:space="preserve">%. </w:t>
      </w:r>
    </w:p>
    <w:p w:rsidR="00633F02" w:rsidRPr="00650203" w:rsidRDefault="00A614AD" w:rsidP="00664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bCs/>
          <w:sz w:val="28"/>
          <w:szCs w:val="28"/>
          <w:lang w:eastAsia="en-US"/>
        </w:rPr>
        <w:t xml:space="preserve">Решения о проведении внеплановых проверок в форме 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>документарных</w:t>
      </w:r>
      <w:r w:rsidRPr="00650203">
        <w:rPr>
          <w:rFonts w:eastAsiaTheme="minorHAnsi"/>
          <w:bCs/>
          <w:sz w:val="28"/>
          <w:szCs w:val="28"/>
          <w:lang w:eastAsia="en-US"/>
        </w:rPr>
        <w:t xml:space="preserve"> проверок принимались только при 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 xml:space="preserve">наличии </w:t>
      </w:r>
      <w:r w:rsidRPr="00650203">
        <w:rPr>
          <w:rFonts w:eastAsiaTheme="minorHAnsi"/>
          <w:bCs/>
          <w:sz w:val="28"/>
          <w:szCs w:val="28"/>
          <w:lang w:eastAsia="en-US"/>
        </w:rPr>
        <w:t>возможности оценк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>и</w:t>
      </w:r>
      <w:r w:rsidRPr="006502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71453" w:rsidRPr="00650203">
        <w:rPr>
          <w:rFonts w:eastAsiaTheme="minorHAnsi"/>
          <w:bCs/>
          <w:sz w:val="28"/>
          <w:szCs w:val="28"/>
          <w:lang w:eastAsia="en-US"/>
        </w:rPr>
        <w:t>соблюдени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>я</w:t>
      </w:r>
      <w:r w:rsidRPr="00650203">
        <w:rPr>
          <w:rFonts w:eastAsiaTheme="minorHAnsi"/>
          <w:bCs/>
          <w:sz w:val="28"/>
          <w:szCs w:val="28"/>
          <w:lang w:eastAsia="en-US"/>
        </w:rPr>
        <w:t xml:space="preserve"> подконтрольными лицами обязательных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 xml:space="preserve"> (</w:t>
      </w:r>
      <w:r w:rsidRPr="00650203">
        <w:rPr>
          <w:rFonts w:eastAsiaTheme="minorHAnsi"/>
          <w:bCs/>
          <w:sz w:val="28"/>
          <w:szCs w:val="28"/>
          <w:lang w:eastAsia="en-US"/>
        </w:rPr>
        <w:t>лицензионных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>)</w:t>
      </w:r>
      <w:r w:rsidRPr="00650203">
        <w:rPr>
          <w:rFonts w:eastAsiaTheme="minorHAnsi"/>
          <w:bCs/>
          <w:sz w:val="28"/>
          <w:szCs w:val="28"/>
          <w:lang w:eastAsia="en-US"/>
        </w:rPr>
        <w:t xml:space="preserve"> требований, </w:t>
      </w:r>
      <w:r w:rsidR="007F473A">
        <w:rPr>
          <w:rFonts w:eastAsiaTheme="minorHAnsi"/>
          <w:bCs/>
          <w:sz w:val="28"/>
          <w:szCs w:val="28"/>
          <w:lang w:eastAsia="en-US"/>
        </w:rPr>
        <w:t xml:space="preserve">                              </w:t>
      </w:r>
      <w:r w:rsidRPr="00650203">
        <w:rPr>
          <w:rFonts w:eastAsiaTheme="minorHAnsi"/>
          <w:bCs/>
          <w:sz w:val="28"/>
          <w:szCs w:val="28"/>
          <w:lang w:eastAsia="en-US"/>
        </w:rPr>
        <w:t>а также исполнени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>я</w:t>
      </w:r>
      <w:r w:rsidRPr="00650203">
        <w:rPr>
          <w:rFonts w:eastAsiaTheme="minorHAnsi"/>
          <w:bCs/>
          <w:sz w:val="28"/>
          <w:szCs w:val="28"/>
          <w:lang w:eastAsia="en-US"/>
        </w:rPr>
        <w:t xml:space="preserve"> ранее выданного предписания об устранении нарушения путем рассмотрения документов</w:t>
      </w:r>
      <w:r w:rsidR="00036461" w:rsidRPr="00650203">
        <w:rPr>
          <w:rFonts w:eastAsiaTheme="minorHAnsi"/>
          <w:bCs/>
          <w:sz w:val="28"/>
          <w:szCs w:val="28"/>
          <w:lang w:eastAsia="en-US"/>
        </w:rPr>
        <w:t xml:space="preserve"> проверяемого лица</w:t>
      </w:r>
      <w:r w:rsidRPr="00650203">
        <w:rPr>
          <w:rFonts w:eastAsiaTheme="minorHAnsi"/>
          <w:bCs/>
          <w:sz w:val="28"/>
          <w:szCs w:val="28"/>
          <w:lang w:eastAsia="en-US"/>
        </w:rPr>
        <w:t>.</w:t>
      </w:r>
    </w:p>
    <w:p w:rsidR="00C17394" w:rsidRPr="00650203" w:rsidRDefault="00664F5D" w:rsidP="00C1739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5) исчислени</w:t>
      </w:r>
      <w:r w:rsidR="00A34254" w:rsidRPr="00650203">
        <w:rPr>
          <w:rFonts w:eastAsiaTheme="minorHAnsi"/>
          <w:b/>
          <w:sz w:val="28"/>
          <w:szCs w:val="28"/>
          <w:lang w:eastAsia="en-US"/>
        </w:rPr>
        <w:t>е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и соблюд</w:t>
      </w:r>
      <w:r w:rsidR="0030102F" w:rsidRPr="00650203">
        <w:rPr>
          <w:rFonts w:eastAsiaTheme="minorHAnsi"/>
          <w:b/>
          <w:sz w:val="28"/>
          <w:szCs w:val="28"/>
          <w:lang w:eastAsia="en-US"/>
        </w:rPr>
        <w:t>ени</w:t>
      </w:r>
      <w:r w:rsidR="00A34254" w:rsidRPr="00650203">
        <w:rPr>
          <w:rFonts w:eastAsiaTheme="minorHAnsi"/>
          <w:b/>
          <w:sz w:val="28"/>
          <w:szCs w:val="28"/>
          <w:lang w:eastAsia="en-US"/>
        </w:rPr>
        <w:t>е</w:t>
      </w:r>
      <w:r w:rsidR="0030102F" w:rsidRPr="00650203">
        <w:rPr>
          <w:rFonts w:eastAsiaTheme="minorHAnsi"/>
          <w:b/>
          <w:sz w:val="28"/>
          <w:szCs w:val="28"/>
          <w:lang w:eastAsia="en-US"/>
        </w:rPr>
        <w:t xml:space="preserve"> сроков проведения проверки:</w:t>
      </w:r>
    </w:p>
    <w:p w:rsidR="00A5151D" w:rsidRPr="00650203" w:rsidRDefault="00A5151D" w:rsidP="00664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sz w:val="28"/>
          <w:szCs w:val="28"/>
        </w:rPr>
        <w:t xml:space="preserve">Нарушений </w:t>
      </w:r>
      <w:r w:rsidR="00C17394" w:rsidRPr="00650203">
        <w:rPr>
          <w:sz w:val="28"/>
          <w:szCs w:val="28"/>
        </w:rPr>
        <w:t xml:space="preserve">установленных Федеральным законом № 294-ФЗ </w:t>
      </w:r>
      <w:r w:rsidRPr="00650203">
        <w:rPr>
          <w:sz w:val="28"/>
          <w:szCs w:val="28"/>
        </w:rPr>
        <w:t>сроков проведени</w:t>
      </w:r>
      <w:r w:rsidR="00C17394" w:rsidRPr="00650203">
        <w:rPr>
          <w:sz w:val="28"/>
          <w:szCs w:val="28"/>
        </w:rPr>
        <w:t>я</w:t>
      </w:r>
      <w:r w:rsidRPr="00650203">
        <w:rPr>
          <w:sz w:val="28"/>
          <w:szCs w:val="28"/>
        </w:rPr>
        <w:t xml:space="preserve"> проверок (плановых, внеплановых) в 2017 году не допущено.</w:t>
      </w:r>
    </w:p>
    <w:p w:rsidR="00C17394" w:rsidRPr="00650203" w:rsidRDefault="00A34254" w:rsidP="00C1739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6) </w:t>
      </w:r>
      <w:r w:rsidR="00664F5D" w:rsidRPr="00650203">
        <w:rPr>
          <w:rFonts w:eastAsiaTheme="minorHAnsi"/>
          <w:b/>
          <w:sz w:val="28"/>
          <w:szCs w:val="28"/>
          <w:lang w:eastAsia="en-US"/>
        </w:rPr>
        <w:t>соблюдени</w:t>
      </w:r>
      <w:r w:rsidRPr="00650203">
        <w:rPr>
          <w:rFonts w:eastAsiaTheme="minorHAnsi"/>
          <w:b/>
          <w:sz w:val="28"/>
          <w:szCs w:val="28"/>
          <w:lang w:eastAsia="en-US"/>
        </w:rPr>
        <w:t>е</w:t>
      </w:r>
      <w:r w:rsidR="00664F5D" w:rsidRPr="00650203">
        <w:rPr>
          <w:rFonts w:eastAsiaTheme="minorHAnsi"/>
          <w:b/>
          <w:sz w:val="28"/>
          <w:szCs w:val="28"/>
          <w:lang w:eastAsia="en-US"/>
        </w:rPr>
        <w:t xml:space="preserve"> прав юридических лиц и индивидуальных предпринимателей при ор</w:t>
      </w:r>
      <w:r w:rsidR="00C17394" w:rsidRPr="00650203">
        <w:rPr>
          <w:rFonts w:eastAsiaTheme="minorHAnsi"/>
          <w:b/>
          <w:sz w:val="28"/>
          <w:szCs w:val="28"/>
          <w:lang w:eastAsia="en-US"/>
        </w:rPr>
        <w:t>ганизации и проведении проверки:</w:t>
      </w:r>
    </w:p>
    <w:p w:rsidR="00275C74" w:rsidRPr="00650203" w:rsidRDefault="00115631" w:rsidP="00C17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 xml:space="preserve">При организации и проведении проверок </w:t>
      </w:r>
      <w:r w:rsidR="007C6319" w:rsidRPr="00650203">
        <w:rPr>
          <w:sz w:val="28"/>
          <w:szCs w:val="28"/>
        </w:rPr>
        <w:t xml:space="preserve">были </w:t>
      </w:r>
      <w:r w:rsidRPr="00650203">
        <w:rPr>
          <w:sz w:val="28"/>
          <w:szCs w:val="28"/>
        </w:rPr>
        <w:t>соблюдены основные принципы защиты прав юридических лиц и индивидуальных предпринимателей при осуществлении государственного контроля (надзора), установленные</w:t>
      </w:r>
      <w:r w:rsidR="007C6319" w:rsidRPr="00650203">
        <w:rPr>
          <w:sz w:val="28"/>
          <w:szCs w:val="28"/>
        </w:rPr>
        <w:t xml:space="preserve"> статьей</w:t>
      </w:r>
      <w:r w:rsidR="008D3AF2" w:rsidRPr="00650203">
        <w:rPr>
          <w:sz w:val="28"/>
          <w:szCs w:val="28"/>
        </w:rPr>
        <w:t> </w:t>
      </w:r>
      <w:r w:rsidR="007C6319" w:rsidRPr="00650203">
        <w:rPr>
          <w:sz w:val="28"/>
          <w:szCs w:val="28"/>
        </w:rPr>
        <w:t xml:space="preserve">3 </w:t>
      </w:r>
      <w:r w:rsidRPr="00650203">
        <w:rPr>
          <w:sz w:val="28"/>
          <w:szCs w:val="28"/>
        </w:rPr>
        <w:t xml:space="preserve"> </w:t>
      </w:r>
      <w:r w:rsidR="007C6319" w:rsidRPr="00650203">
        <w:rPr>
          <w:sz w:val="28"/>
          <w:szCs w:val="28"/>
        </w:rPr>
        <w:t>Федерального закона № 294-ФЗ</w:t>
      </w:r>
      <w:r w:rsidRPr="00650203">
        <w:rPr>
          <w:sz w:val="28"/>
          <w:szCs w:val="28"/>
        </w:rPr>
        <w:t>.</w:t>
      </w:r>
      <w:r w:rsidR="007C6319" w:rsidRPr="00650203">
        <w:rPr>
          <w:sz w:val="28"/>
          <w:szCs w:val="28"/>
        </w:rPr>
        <w:t xml:space="preserve"> </w:t>
      </w:r>
    </w:p>
    <w:p w:rsidR="00115631" w:rsidRPr="00650203" w:rsidRDefault="00115631" w:rsidP="0027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 xml:space="preserve">Грубых нарушений при организации и проведении проверок (плановых, внеплановых), </w:t>
      </w:r>
      <w:r w:rsidR="007C6319" w:rsidRPr="00650203">
        <w:rPr>
          <w:rFonts w:ascii="Times New Roman" w:hAnsi="Times New Roman" w:cs="Times New Roman"/>
          <w:sz w:val="28"/>
          <w:szCs w:val="28"/>
        </w:rPr>
        <w:t>предусмотренных частью 2 статьи 20 Федерального закона № 294-ФЗ</w:t>
      </w:r>
      <w:r w:rsidRPr="00650203">
        <w:rPr>
          <w:rFonts w:ascii="Times New Roman" w:hAnsi="Times New Roman" w:cs="Times New Roman"/>
          <w:sz w:val="28"/>
          <w:szCs w:val="28"/>
        </w:rPr>
        <w:t xml:space="preserve">, влекущих отмену результатов проверки, в 2017 году не допущено. </w:t>
      </w:r>
    </w:p>
    <w:p w:rsidR="00195A98" w:rsidRPr="00650203" w:rsidRDefault="00195A98" w:rsidP="00195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 xml:space="preserve">В  2017 году в судебном порядке оспорены по основаниям, предусмотренным частью 2 статьи 20 Федерального закона № 294-ФЗ,  результаты 3 проверок. </w:t>
      </w:r>
      <w:proofErr w:type="gramStart"/>
      <w:r w:rsidRPr="00650203">
        <w:rPr>
          <w:rFonts w:ascii="Times New Roman" w:hAnsi="Times New Roman" w:cs="Times New Roman"/>
          <w:sz w:val="28"/>
          <w:szCs w:val="28"/>
        </w:rPr>
        <w:t>Решениями Первомайского районного суда г. Новосибирска № 2а-1264/2017 от</w:t>
      </w:r>
      <w:r w:rsidR="007F473A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>31.08.2017, № 2а-1502/2017 от 31.10.2017, Решением Арбитражного суда Новосибирской области по делу №</w:t>
      </w:r>
      <w:r w:rsidRPr="00650203">
        <w:t xml:space="preserve"> </w:t>
      </w:r>
      <w:r w:rsidRPr="00650203">
        <w:rPr>
          <w:rFonts w:ascii="Times New Roman" w:hAnsi="Times New Roman" w:cs="Times New Roman"/>
          <w:sz w:val="28"/>
          <w:szCs w:val="28"/>
        </w:rPr>
        <w:t>А45-23249/2017 от 12.12.2017 отказано в</w:t>
      </w:r>
      <w:r w:rsidR="004E0E91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 xml:space="preserve">удовлетворении требований о признании незаконными результатов проверок, проведенных </w:t>
      </w:r>
      <w:r w:rsidR="004E0E91" w:rsidRPr="00650203">
        <w:rPr>
          <w:rFonts w:ascii="Times New Roman" w:hAnsi="Times New Roman" w:cs="Times New Roman"/>
          <w:sz w:val="28"/>
          <w:szCs w:val="28"/>
        </w:rPr>
        <w:t>должностными лицами инспекции, п</w:t>
      </w:r>
      <w:r w:rsidRPr="00650203">
        <w:rPr>
          <w:rFonts w:ascii="Times New Roman" w:hAnsi="Times New Roman" w:cs="Times New Roman"/>
          <w:sz w:val="28"/>
          <w:szCs w:val="28"/>
        </w:rPr>
        <w:t xml:space="preserve">оскольку факты </w:t>
      </w:r>
      <w:r w:rsidR="004E0E91" w:rsidRPr="00650203">
        <w:rPr>
          <w:rFonts w:ascii="Times New Roman" w:hAnsi="Times New Roman" w:cs="Times New Roman"/>
          <w:sz w:val="28"/>
          <w:szCs w:val="28"/>
        </w:rPr>
        <w:t xml:space="preserve">предусмотренных частью 2 статьи 20 Федерального закона № 294-ФЗ </w:t>
      </w:r>
      <w:r w:rsidRPr="00650203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4E0E91" w:rsidRPr="00650203">
        <w:rPr>
          <w:rFonts w:ascii="Times New Roman" w:hAnsi="Times New Roman" w:cs="Times New Roman"/>
          <w:sz w:val="28"/>
          <w:szCs w:val="28"/>
        </w:rPr>
        <w:t xml:space="preserve">при организации и проведении проверок </w:t>
      </w:r>
      <w:r w:rsidRPr="00650203">
        <w:rPr>
          <w:rFonts w:ascii="Times New Roman" w:hAnsi="Times New Roman" w:cs="Times New Roman"/>
          <w:sz w:val="28"/>
          <w:szCs w:val="28"/>
        </w:rPr>
        <w:t>не подтвердились.</w:t>
      </w:r>
      <w:proofErr w:type="gramEnd"/>
    </w:p>
    <w:p w:rsidR="008D3AF2" w:rsidRPr="00650203" w:rsidRDefault="00664F5D" w:rsidP="00880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7) оформлени</w:t>
      </w:r>
      <w:r w:rsidR="00A34254" w:rsidRPr="00650203">
        <w:rPr>
          <w:rFonts w:eastAsiaTheme="minorHAnsi"/>
          <w:b/>
          <w:sz w:val="28"/>
          <w:szCs w:val="28"/>
          <w:lang w:eastAsia="en-US"/>
        </w:rPr>
        <w:t>е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результатов проверки и принятия мер по ее результатам</w:t>
      </w:r>
      <w:r w:rsidR="00880ED7" w:rsidRPr="00650203">
        <w:rPr>
          <w:rFonts w:eastAsiaTheme="minorHAnsi"/>
          <w:b/>
          <w:sz w:val="28"/>
          <w:szCs w:val="28"/>
          <w:lang w:eastAsia="en-US"/>
        </w:rPr>
        <w:t>:</w:t>
      </w:r>
    </w:p>
    <w:p w:rsidR="002C64D3" w:rsidRPr="00650203" w:rsidRDefault="005E74E9" w:rsidP="002C64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Результаты проверок оформлялись в соответствии с требованиями Федерального закона № 294-ФЗ и административны</w:t>
      </w:r>
      <w:r w:rsidR="004F4861" w:rsidRPr="00650203">
        <w:rPr>
          <w:rFonts w:ascii="Times New Roman" w:hAnsi="Times New Roman" w:cs="Times New Roman"/>
          <w:sz w:val="28"/>
          <w:szCs w:val="28"/>
        </w:rPr>
        <w:t>х</w:t>
      </w:r>
      <w:r w:rsidRPr="0065020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F4861" w:rsidRPr="00650203">
        <w:rPr>
          <w:rFonts w:ascii="Times New Roman" w:hAnsi="Times New Roman" w:cs="Times New Roman"/>
          <w:sz w:val="28"/>
          <w:szCs w:val="28"/>
        </w:rPr>
        <w:t>ов</w:t>
      </w:r>
      <w:r w:rsidRPr="00650203">
        <w:rPr>
          <w:rFonts w:ascii="Times New Roman" w:hAnsi="Times New Roman" w:cs="Times New Roman"/>
          <w:sz w:val="28"/>
          <w:szCs w:val="28"/>
        </w:rPr>
        <w:t>.</w:t>
      </w:r>
    </w:p>
    <w:p w:rsidR="00753136" w:rsidRPr="00650203" w:rsidRDefault="00753136" w:rsidP="002C64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 xml:space="preserve">Непосредственно после завершения </w:t>
      </w:r>
      <w:r w:rsidR="002C64D3" w:rsidRPr="00650203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Pr="00650203">
        <w:rPr>
          <w:rFonts w:ascii="Times New Roman" w:hAnsi="Times New Roman" w:cs="Times New Roman"/>
          <w:sz w:val="28"/>
          <w:szCs w:val="28"/>
        </w:rPr>
        <w:t>провер</w:t>
      </w:r>
      <w:r w:rsidR="002C64D3" w:rsidRPr="00650203">
        <w:rPr>
          <w:rFonts w:ascii="Times New Roman" w:hAnsi="Times New Roman" w:cs="Times New Roman"/>
          <w:sz w:val="28"/>
          <w:szCs w:val="28"/>
        </w:rPr>
        <w:t>о</w:t>
      </w:r>
      <w:r w:rsidRPr="00650203">
        <w:rPr>
          <w:rFonts w:ascii="Times New Roman" w:hAnsi="Times New Roman" w:cs="Times New Roman"/>
          <w:sz w:val="28"/>
          <w:szCs w:val="28"/>
        </w:rPr>
        <w:t>к оформлял</w:t>
      </w:r>
      <w:r w:rsidR="002C64D3" w:rsidRPr="00650203">
        <w:rPr>
          <w:rFonts w:ascii="Times New Roman" w:hAnsi="Times New Roman" w:cs="Times New Roman"/>
          <w:sz w:val="28"/>
          <w:szCs w:val="28"/>
        </w:rPr>
        <w:t>ись</w:t>
      </w:r>
      <w:r w:rsidRPr="00650203">
        <w:rPr>
          <w:rFonts w:ascii="Times New Roman" w:hAnsi="Times New Roman" w:cs="Times New Roman"/>
          <w:sz w:val="28"/>
          <w:szCs w:val="28"/>
        </w:rPr>
        <w:t xml:space="preserve"> акт проверки в двух экземплярах, один из которых с копиями приложений вруча</w:t>
      </w:r>
      <w:r w:rsidR="002C64D3" w:rsidRPr="00650203">
        <w:rPr>
          <w:rFonts w:ascii="Times New Roman" w:hAnsi="Times New Roman" w:cs="Times New Roman"/>
          <w:sz w:val="28"/>
          <w:szCs w:val="28"/>
        </w:rPr>
        <w:t>лся</w:t>
      </w:r>
      <w:r w:rsidRPr="00650203">
        <w:rPr>
          <w:rFonts w:ascii="Times New Roman" w:hAnsi="Times New Roman" w:cs="Times New Roman"/>
          <w:sz w:val="28"/>
          <w:szCs w:val="28"/>
        </w:rPr>
        <w:t xml:space="preserve"> руководителю, иному должностному лицу или уполномоченному представителю </w:t>
      </w:r>
      <w:r w:rsidR="002C64D3" w:rsidRPr="00650203">
        <w:rPr>
          <w:rFonts w:ascii="Times New Roman" w:hAnsi="Times New Roman" w:cs="Times New Roman"/>
          <w:sz w:val="28"/>
          <w:szCs w:val="28"/>
        </w:rPr>
        <w:t>проверяемого лица</w:t>
      </w:r>
      <w:r w:rsidRPr="00650203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 либо об отказе в ознакомлении </w:t>
      </w:r>
      <w:r w:rsidRPr="00650203">
        <w:rPr>
          <w:rFonts w:ascii="Times New Roman" w:hAnsi="Times New Roman" w:cs="Times New Roman"/>
          <w:sz w:val="28"/>
          <w:szCs w:val="28"/>
        </w:rPr>
        <w:lastRenderedPageBreak/>
        <w:t>с актом проверки.</w:t>
      </w:r>
      <w:r w:rsidR="002C64D3" w:rsidRPr="00650203">
        <w:rPr>
          <w:rFonts w:ascii="Times New Roman" w:hAnsi="Times New Roman" w:cs="Times New Roman"/>
          <w:sz w:val="28"/>
          <w:szCs w:val="28"/>
        </w:rPr>
        <w:t xml:space="preserve"> И, в</w:t>
      </w:r>
      <w:r w:rsidRPr="00650203">
        <w:rPr>
          <w:rFonts w:ascii="Times New Roman" w:hAnsi="Times New Roman" w:cs="Times New Roman"/>
          <w:sz w:val="28"/>
          <w:szCs w:val="28"/>
        </w:rPr>
        <w:t xml:space="preserve"> случае выявления при проведении проверки нарушений обязательных</w:t>
      </w:r>
      <w:r w:rsidR="00880ED7" w:rsidRPr="00650203">
        <w:rPr>
          <w:rFonts w:ascii="Times New Roman" w:hAnsi="Times New Roman" w:cs="Times New Roman"/>
          <w:sz w:val="28"/>
          <w:szCs w:val="28"/>
        </w:rPr>
        <w:t xml:space="preserve"> (</w:t>
      </w:r>
      <w:r w:rsidR="002C64D3" w:rsidRPr="00650203">
        <w:rPr>
          <w:rFonts w:ascii="Times New Roman" w:hAnsi="Times New Roman" w:cs="Times New Roman"/>
          <w:sz w:val="28"/>
          <w:szCs w:val="28"/>
        </w:rPr>
        <w:t>лицензионных</w:t>
      </w:r>
      <w:r w:rsidR="00880ED7" w:rsidRPr="00650203">
        <w:rPr>
          <w:rFonts w:ascii="Times New Roman" w:hAnsi="Times New Roman" w:cs="Times New Roman"/>
          <w:sz w:val="28"/>
          <w:szCs w:val="28"/>
        </w:rPr>
        <w:t>)</w:t>
      </w:r>
      <w:r w:rsidR="002C64D3" w:rsidRPr="00650203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650203">
        <w:rPr>
          <w:rFonts w:ascii="Times New Roman" w:hAnsi="Times New Roman" w:cs="Times New Roman"/>
          <w:sz w:val="28"/>
          <w:szCs w:val="28"/>
        </w:rPr>
        <w:t xml:space="preserve">, </w:t>
      </w:r>
      <w:r w:rsidR="002C64D3" w:rsidRPr="00650203">
        <w:rPr>
          <w:rFonts w:ascii="Times New Roman" w:hAnsi="Times New Roman" w:cs="Times New Roman"/>
          <w:sz w:val="28"/>
          <w:szCs w:val="28"/>
        </w:rPr>
        <w:t>должностными лицами инспекции, являющимися государственными жилищными инспекторами,</w:t>
      </w:r>
      <w:r w:rsidRPr="00650203">
        <w:rPr>
          <w:rFonts w:ascii="Times New Roman" w:hAnsi="Times New Roman" w:cs="Times New Roman"/>
          <w:sz w:val="28"/>
          <w:szCs w:val="28"/>
        </w:rPr>
        <w:t xml:space="preserve"> проводившими проверку, в пределах полномочий, принимались меры, предусмотренные</w:t>
      </w:r>
      <w:r w:rsidR="002C64D3" w:rsidRPr="00650203">
        <w:rPr>
          <w:rFonts w:ascii="Times New Roman" w:hAnsi="Times New Roman" w:cs="Times New Roman"/>
          <w:sz w:val="28"/>
          <w:szCs w:val="28"/>
        </w:rPr>
        <w:t xml:space="preserve"> статьей 17 </w:t>
      </w:r>
      <w:r w:rsidRPr="00650203">
        <w:rPr>
          <w:rFonts w:ascii="Times New Roman" w:hAnsi="Times New Roman" w:cs="Times New Roman"/>
          <w:sz w:val="28"/>
          <w:szCs w:val="28"/>
        </w:rPr>
        <w:t xml:space="preserve"> </w:t>
      </w:r>
      <w:r w:rsidR="002C64D3" w:rsidRPr="00650203">
        <w:rPr>
          <w:rFonts w:ascii="Times New Roman" w:hAnsi="Times New Roman" w:cs="Times New Roman"/>
          <w:sz w:val="28"/>
          <w:szCs w:val="28"/>
        </w:rPr>
        <w:t>Федерального закона № 294-ФЗ</w:t>
      </w:r>
      <w:r w:rsidRPr="00650203">
        <w:rPr>
          <w:rFonts w:ascii="Times New Roman" w:hAnsi="Times New Roman" w:cs="Times New Roman"/>
          <w:sz w:val="28"/>
          <w:szCs w:val="28"/>
        </w:rPr>
        <w:t>.</w:t>
      </w:r>
    </w:p>
    <w:p w:rsidR="001B17FF" w:rsidRPr="00650203" w:rsidRDefault="001B17FF" w:rsidP="001B17FF">
      <w:pPr>
        <w:ind w:firstLine="72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Так, по результатам проведенных проверок выдано 2005 предписаний об</w:t>
      </w:r>
      <w:r w:rsidR="0003282C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устранении 1156 нарушений обязательных требований, 2778 нарушений лицензионных требований, возбуждено 1179 дел об административных правонарушениях.</w:t>
      </w:r>
    </w:p>
    <w:p w:rsidR="001B17FF" w:rsidRPr="00650203" w:rsidRDefault="001B17FF" w:rsidP="001B17FF">
      <w:pPr>
        <w:ind w:firstLine="72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К наиболее частым нарушениям обязательных требований относятся нарушения правил управления многоквартирным домом – 36,6% (470 нарушений) от выявленных нарушений, 21,1%  (271 нарушение) составляют нарушения правил и норм технической эксплуатации жилищного фонда, 18,2% (234 нарушения) – нарушения порядка расчета платы за жилищно-коммунальные услуги.</w:t>
      </w:r>
    </w:p>
    <w:p w:rsidR="001B17FF" w:rsidRPr="00650203" w:rsidRDefault="001B17FF" w:rsidP="001B17FF">
      <w:pPr>
        <w:ind w:firstLine="72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Основную долю выявленных нарушений лицензионных требований (наиболее частые нарушения) составляют нарушения по выполнению обязанностей по оказанию услуг и выполнению работ по надлежащему содержанию и ремонту общего имущества в многоквартирном доме – 75,2% (2088</w:t>
      </w:r>
      <w:r w:rsidR="007F473A">
        <w:rPr>
          <w:sz w:val="28"/>
          <w:szCs w:val="28"/>
        </w:rPr>
        <w:t> </w:t>
      </w:r>
      <w:r w:rsidRPr="00650203">
        <w:rPr>
          <w:sz w:val="28"/>
          <w:szCs w:val="28"/>
        </w:rPr>
        <w:t>нарушений) от общего количества выявленных нарушений, в том числе около 2,5% (69 нарушений) составляют нарушения правил технической эксплуатации внутридомового газового оборудования, 8% (221 нарушение) составляют нарушения лицензионных требований</w:t>
      </w:r>
      <w:proofErr w:type="gramEnd"/>
      <w:r w:rsidRPr="00650203">
        <w:rPr>
          <w:sz w:val="28"/>
          <w:szCs w:val="28"/>
        </w:rPr>
        <w:t xml:space="preserve"> по исполнению обязанностей по</w:t>
      </w:r>
      <w:r w:rsidR="0003282C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управлению многоквартирным домом в части организации и осуществления расчетов за жилищно-коммунальные услуги, 3% (84 нарушения) – по</w:t>
      </w:r>
      <w:r w:rsidR="0003282C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выполнению обязанностей по управлению многоквартирным домом, 3,1% (86</w:t>
      </w:r>
      <w:r w:rsidR="007F473A">
        <w:rPr>
          <w:sz w:val="28"/>
          <w:szCs w:val="28"/>
        </w:rPr>
        <w:t> </w:t>
      </w:r>
      <w:r w:rsidRPr="00650203">
        <w:rPr>
          <w:sz w:val="28"/>
          <w:szCs w:val="28"/>
        </w:rPr>
        <w:t>нарушений) – по предоставлению потребителям коммунальных услуг.</w:t>
      </w:r>
    </w:p>
    <w:p w:rsidR="00FC774E" w:rsidRPr="00650203" w:rsidRDefault="00FC774E" w:rsidP="00FC774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203">
        <w:rPr>
          <w:rFonts w:ascii="Times New Roman" w:hAnsi="Times New Roman" w:cs="Times New Roman"/>
          <w:sz w:val="28"/>
          <w:szCs w:val="28"/>
        </w:rPr>
        <w:t>Сведения</w:t>
      </w:r>
      <w:r w:rsidR="00753136" w:rsidRPr="00650203">
        <w:rPr>
          <w:rFonts w:ascii="Times New Roman" w:hAnsi="Times New Roman" w:cs="Times New Roman"/>
          <w:sz w:val="28"/>
          <w:szCs w:val="28"/>
        </w:rPr>
        <w:t xml:space="preserve"> о плановых и внеплановых проверках вн</w:t>
      </w:r>
      <w:r w:rsidR="002C64D3" w:rsidRPr="00650203">
        <w:rPr>
          <w:rFonts w:ascii="Times New Roman" w:hAnsi="Times New Roman" w:cs="Times New Roman"/>
          <w:sz w:val="28"/>
          <w:szCs w:val="28"/>
        </w:rPr>
        <w:t>есен</w:t>
      </w:r>
      <w:r w:rsidR="0003282C" w:rsidRPr="00650203">
        <w:rPr>
          <w:rFonts w:ascii="Times New Roman" w:hAnsi="Times New Roman" w:cs="Times New Roman"/>
          <w:sz w:val="28"/>
          <w:szCs w:val="28"/>
        </w:rPr>
        <w:t>ы</w:t>
      </w:r>
      <w:r w:rsidR="00753136" w:rsidRPr="00650203">
        <w:rPr>
          <w:rFonts w:ascii="Times New Roman" w:hAnsi="Times New Roman" w:cs="Times New Roman"/>
          <w:sz w:val="28"/>
          <w:szCs w:val="28"/>
        </w:rPr>
        <w:t xml:space="preserve"> в государственну</w:t>
      </w:r>
      <w:r w:rsidR="002C64D3" w:rsidRPr="00650203">
        <w:rPr>
          <w:rFonts w:ascii="Times New Roman" w:hAnsi="Times New Roman" w:cs="Times New Roman"/>
          <w:sz w:val="28"/>
          <w:szCs w:val="28"/>
        </w:rPr>
        <w:t>ю информационную систему «</w:t>
      </w:r>
      <w:r w:rsidR="00753136" w:rsidRPr="00650203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2C64D3" w:rsidRPr="00650203">
        <w:rPr>
          <w:rFonts w:ascii="Times New Roman" w:hAnsi="Times New Roman" w:cs="Times New Roman"/>
          <w:sz w:val="28"/>
          <w:szCs w:val="28"/>
        </w:rPr>
        <w:t>», государственную информационную систему жилищно-коммунального хозяйства</w:t>
      </w:r>
      <w:r w:rsidRPr="00650203">
        <w:rPr>
          <w:rFonts w:ascii="Times New Roman" w:hAnsi="Times New Roman" w:cs="Times New Roman"/>
          <w:sz w:val="28"/>
          <w:szCs w:val="28"/>
        </w:rPr>
        <w:t xml:space="preserve"> в порядке и</w:t>
      </w:r>
      <w:r w:rsidR="00753136" w:rsidRPr="00650203">
        <w:rPr>
          <w:rFonts w:ascii="Times New Roman" w:hAnsi="Times New Roman" w:cs="Times New Roman"/>
          <w:sz w:val="28"/>
          <w:szCs w:val="28"/>
        </w:rPr>
        <w:t xml:space="preserve"> сроки, установленные</w:t>
      </w:r>
      <w:r w:rsidRPr="00650203">
        <w:rPr>
          <w:rFonts w:ascii="Times New Roman" w:hAnsi="Times New Roman" w:cs="Times New Roman"/>
          <w:sz w:val="28"/>
          <w:szCs w:val="28"/>
        </w:rPr>
        <w:t>, соответственно,</w:t>
      </w:r>
      <w:r w:rsidR="00753136" w:rsidRPr="00650203">
        <w:rPr>
          <w:rFonts w:ascii="Times New Roman" w:hAnsi="Times New Roman" w:cs="Times New Roman"/>
          <w:sz w:val="28"/>
          <w:szCs w:val="28"/>
        </w:rPr>
        <w:t xml:space="preserve"> </w:t>
      </w:r>
      <w:r w:rsidR="002C64D3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Правилами формирования и ведения единого реестра проверок, утвержденны</w:t>
      </w:r>
      <w:r w:rsidR="0003282C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2C64D3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28.04.2015 № 415</w:t>
      </w:r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Составом информации, утвержденным приказом </w:t>
      </w:r>
      <w:proofErr w:type="spellStart"/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Минкомсвязи</w:t>
      </w:r>
      <w:proofErr w:type="spellEnd"/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№ 74, Минстроя России № 114/</w:t>
      </w:r>
      <w:proofErr w:type="spellStart"/>
      <w:proofErr w:type="gramStart"/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29.02.2016 «Об</w:t>
      </w:r>
      <w:r w:rsidR="0003282C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13315E" w:rsidRPr="00650203" w:rsidRDefault="00664F5D" w:rsidP="00E5421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 xml:space="preserve">8) организации и проведения иных мероприятий по контролю, в </w:t>
      </w:r>
      <w:r w:rsidR="0013315E" w:rsidRPr="00650203">
        <w:rPr>
          <w:rFonts w:eastAsiaTheme="minorHAnsi"/>
          <w:b/>
          <w:sz w:val="28"/>
          <w:szCs w:val="28"/>
          <w:lang w:eastAsia="en-US"/>
        </w:rPr>
        <w:t> т</w:t>
      </w:r>
      <w:r w:rsidRPr="00650203">
        <w:rPr>
          <w:rFonts w:eastAsiaTheme="minorHAnsi"/>
          <w:b/>
          <w:sz w:val="28"/>
          <w:szCs w:val="28"/>
          <w:lang w:eastAsia="en-US"/>
        </w:rPr>
        <w:t>ом</w:t>
      </w:r>
      <w:r w:rsidR="0013315E" w:rsidRPr="00650203">
        <w:rPr>
          <w:rFonts w:eastAsiaTheme="minorHAnsi"/>
          <w:b/>
          <w:sz w:val="28"/>
          <w:szCs w:val="28"/>
          <w:lang w:eastAsia="en-US"/>
        </w:rPr>
        <w:t> </w:t>
      </w:r>
      <w:r w:rsidRPr="00650203">
        <w:rPr>
          <w:rFonts w:eastAsiaTheme="minorHAnsi"/>
          <w:b/>
          <w:sz w:val="28"/>
          <w:szCs w:val="28"/>
          <w:lang w:eastAsia="en-US"/>
        </w:rPr>
        <w:t>числе осуществляемых без взаимодействия с юридическими лицами и</w:t>
      </w:r>
      <w:r w:rsidR="0013315E" w:rsidRPr="00650203">
        <w:rPr>
          <w:rFonts w:eastAsiaTheme="minorHAnsi"/>
          <w:b/>
          <w:sz w:val="28"/>
          <w:szCs w:val="28"/>
          <w:lang w:eastAsia="en-US"/>
        </w:rPr>
        <w:t> </w:t>
      </w:r>
      <w:r w:rsidRPr="00650203">
        <w:rPr>
          <w:rFonts w:eastAsiaTheme="minorHAnsi"/>
          <w:b/>
          <w:sz w:val="28"/>
          <w:szCs w:val="28"/>
          <w:lang w:eastAsia="en-US"/>
        </w:rPr>
        <w:t>индивидуальными предпринима</w:t>
      </w:r>
      <w:r w:rsidR="0013315E" w:rsidRPr="00650203">
        <w:rPr>
          <w:rFonts w:eastAsiaTheme="minorHAnsi"/>
          <w:b/>
          <w:sz w:val="28"/>
          <w:szCs w:val="28"/>
          <w:lang w:eastAsia="en-US"/>
        </w:rPr>
        <w:t>телями:</w:t>
      </w:r>
    </w:p>
    <w:p w:rsidR="00E5421C" w:rsidRPr="00650203" w:rsidRDefault="008D3AF2" w:rsidP="00E54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В 2017 году</w:t>
      </w:r>
      <w:r w:rsidR="00CD4A59" w:rsidRPr="00650203">
        <w:rPr>
          <w:rFonts w:eastAsiaTheme="minorHAnsi"/>
          <w:sz w:val="28"/>
          <w:szCs w:val="28"/>
          <w:lang w:eastAsia="en-US"/>
        </w:rPr>
        <w:t>,</w:t>
      </w:r>
      <w:r w:rsidRPr="00650203">
        <w:rPr>
          <w:rFonts w:eastAsiaTheme="minorHAnsi"/>
          <w:sz w:val="28"/>
          <w:szCs w:val="28"/>
          <w:lang w:eastAsia="en-US"/>
        </w:rPr>
        <w:t xml:space="preserve"> в рамках осуществления государственного жилищного надзора</w:t>
      </w:r>
      <w:r w:rsidR="00CD4A59" w:rsidRPr="00650203">
        <w:rPr>
          <w:rFonts w:eastAsiaTheme="minorHAnsi"/>
          <w:sz w:val="28"/>
          <w:szCs w:val="28"/>
          <w:lang w:eastAsia="en-US"/>
        </w:rPr>
        <w:t>,</w:t>
      </w:r>
      <w:r w:rsidRPr="00650203">
        <w:rPr>
          <w:rFonts w:eastAsiaTheme="minorHAnsi"/>
          <w:sz w:val="28"/>
          <w:szCs w:val="28"/>
          <w:lang w:eastAsia="en-US"/>
        </w:rPr>
        <w:t xml:space="preserve"> в соответствии с Порядком осуществления регионального государственного жилищного надзора на территории Новосибирской области, утвержденным постановлением Правительства Новосибирской области от 05.06.2014 № 224-п, пров</w:t>
      </w:r>
      <w:r w:rsidR="00E5421C" w:rsidRPr="00650203">
        <w:rPr>
          <w:rFonts w:eastAsiaTheme="minorHAnsi"/>
          <w:sz w:val="28"/>
          <w:szCs w:val="28"/>
          <w:lang w:eastAsia="en-US"/>
        </w:rPr>
        <w:t>одились</w:t>
      </w:r>
      <w:r w:rsidRPr="00650203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E5421C" w:rsidRPr="00650203">
        <w:rPr>
          <w:rFonts w:eastAsiaTheme="minorHAnsi"/>
          <w:sz w:val="28"/>
          <w:szCs w:val="28"/>
          <w:lang w:eastAsia="en-US"/>
        </w:rPr>
        <w:t>я</w:t>
      </w:r>
      <w:r w:rsidRPr="00650203">
        <w:rPr>
          <w:rFonts w:eastAsiaTheme="minorHAnsi"/>
          <w:sz w:val="28"/>
          <w:szCs w:val="28"/>
          <w:lang w:eastAsia="en-US"/>
        </w:rPr>
        <w:t xml:space="preserve"> по систематическому наблюдению за исполнением </w:t>
      </w:r>
      <w:r w:rsidRPr="00650203">
        <w:rPr>
          <w:rFonts w:eastAsiaTheme="minorHAnsi"/>
          <w:sz w:val="28"/>
          <w:szCs w:val="28"/>
          <w:lang w:eastAsia="en-US"/>
        </w:rPr>
        <w:lastRenderedPageBreak/>
        <w:t>обязательных требований</w:t>
      </w:r>
      <w:r w:rsidR="00E5421C" w:rsidRPr="00650203">
        <w:rPr>
          <w:rFonts w:eastAsiaTheme="minorHAnsi"/>
          <w:sz w:val="28"/>
          <w:szCs w:val="28"/>
          <w:lang w:eastAsia="en-US"/>
        </w:rPr>
        <w:t>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а также юридическими лицами, индивидуальными предпринимателями</w:t>
      </w:r>
      <w:proofErr w:type="gramEnd"/>
      <w:r w:rsidR="00E5421C" w:rsidRPr="00650203">
        <w:rPr>
          <w:rFonts w:eastAsiaTheme="minorHAnsi"/>
          <w:sz w:val="28"/>
          <w:szCs w:val="28"/>
          <w:lang w:eastAsia="en-US"/>
        </w:rPr>
        <w:t xml:space="preserve"> и гражданами своей деятельности (далее – мероприятия по систематическому наблюдению за исполнением обязательных требований). </w:t>
      </w:r>
    </w:p>
    <w:p w:rsidR="00CD4A59" w:rsidRPr="00650203" w:rsidRDefault="000D5251" w:rsidP="00CD4A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В</w:t>
      </w:r>
      <w:r w:rsidR="00863704" w:rsidRPr="00650203">
        <w:rPr>
          <w:rFonts w:eastAsiaTheme="minorHAnsi"/>
          <w:sz w:val="28"/>
          <w:szCs w:val="28"/>
          <w:lang w:eastAsia="en-US"/>
        </w:rPr>
        <w:t xml:space="preserve"> предусмотренных ч.3.2 ст.10 Федерального закона № 294-ФЗ случаях </w:t>
      </w:r>
      <w:r w:rsidR="00CD4A59" w:rsidRPr="00650203">
        <w:rPr>
          <w:rFonts w:eastAsiaTheme="minorHAnsi"/>
          <w:sz w:val="28"/>
          <w:szCs w:val="28"/>
          <w:lang w:eastAsia="en-US"/>
        </w:rPr>
        <w:t>отсутстви</w:t>
      </w:r>
      <w:r w:rsidR="00863704" w:rsidRPr="00650203">
        <w:rPr>
          <w:rFonts w:eastAsiaTheme="minorHAnsi"/>
          <w:sz w:val="28"/>
          <w:szCs w:val="28"/>
          <w:lang w:eastAsia="en-US"/>
        </w:rPr>
        <w:t>я</w:t>
      </w:r>
      <w:r w:rsidR="00CD4A59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Pr="00650203">
        <w:rPr>
          <w:rFonts w:eastAsiaTheme="minorHAnsi"/>
          <w:sz w:val="28"/>
          <w:szCs w:val="28"/>
          <w:lang w:eastAsia="en-US"/>
        </w:rPr>
        <w:t xml:space="preserve">в поступивших в инспекцию обращениях и заявлениях граждан, </w:t>
      </w:r>
      <w:r w:rsidR="0013315E" w:rsidRPr="00650203">
        <w:rPr>
          <w:rFonts w:eastAsiaTheme="minorHAnsi"/>
          <w:sz w:val="28"/>
          <w:szCs w:val="28"/>
          <w:lang w:eastAsia="en-US"/>
        </w:rPr>
        <w:t xml:space="preserve">              </w:t>
      </w:r>
      <w:r w:rsidRPr="00650203">
        <w:rPr>
          <w:rFonts w:eastAsiaTheme="minorHAnsi"/>
          <w:sz w:val="28"/>
          <w:szCs w:val="28"/>
          <w:lang w:eastAsia="en-US"/>
        </w:rPr>
        <w:t>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</w:r>
      <w:r w:rsidR="00AD11A4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CD4A59" w:rsidRPr="00650203">
        <w:rPr>
          <w:rFonts w:eastAsiaTheme="minorHAnsi"/>
          <w:sz w:val="28"/>
          <w:szCs w:val="28"/>
          <w:lang w:eastAsia="en-US"/>
        </w:rPr>
        <w:t>достоверной информации о лице, допустившем нарушение обязательных</w:t>
      </w:r>
      <w:r w:rsidR="00863704" w:rsidRPr="00650203">
        <w:rPr>
          <w:rFonts w:eastAsiaTheme="minorHAnsi"/>
          <w:sz w:val="28"/>
          <w:szCs w:val="28"/>
          <w:lang w:eastAsia="en-US"/>
        </w:rPr>
        <w:t>, лицензионных</w:t>
      </w:r>
      <w:r w:rsidR="00CD4A59" w:rsidRPr="00650203">
        <w:rPr>
          <w:rFonts w:eastAsiaTheme="minorHAnsi"/>
          <w:sz w:val="28"/>
          <w:szCs w:val="28"/>
          <w:lang w:eastAsia="en-US"/>
        </w:rPr>
        <w:t xml:space="preserve"> требований, достаточных данных о нарушении обязательных</w:t>
      </w:r>
      <w:r w:rsidR="00863704" w:rsidRPr="00650203">
        <w:rPr>
          <w:rFonts w:eastAsiaTheme="minorHAnsi"/>
          <w:sz w:val="28"/>
          <w:szCs w:val="28"/>
          <w:lang w:eastAsia="en-US"/>
        </w:rPr>
        <w:t>, лицензионных</w:t>
      </w:r>
      <w:r w:rsidR="00CD4A59" w:rsidRPr="00650203">
        <w:rPr>
          <w:rFonts w:eastAsiaTheme="minorHAnsi"/>
          <w:sz w:val="28"/>
          <w:szCs w:val="28"/>
          <w:lang w:eastAsia="en-US"/>
        </w:rPr>
        <w:t xml:space="preserve"> требований либо о фактах, указанных в</w:t>
      </w:r>
      <w:r w:rsidR="00863704" w:rsidRPr="00650203">
        <w:rPr>
          <w:rFonts w:eastAsiaTheme="minorHAnsi"/>
          <w:sz w:val="28"/>
          <w:szCs w:val="28"/>
          <w:lang w:eastAsia="en-US"/>
        </w:rPr>
        <w:t xml:space="preserve"> части</w:t>
      </w:r>
      <w:proofErr w:type="gramEnd"/>
      <w:r w:rsidR="00863704" w:rsidRPr="00650203">
        <w:rPr>
          <w:rFonts w:eastAsiaTheme="minorHAnsi"/>
          <w:sz w:val="28"/>
          <w:szCs w:val="28"/>
          <w:lang w:eastAsia="en-US"/>
        </w:rPr>
        <w:t xml:space="preserve"> 2 статьи 10 Федерального закона № 294-ФЗ, пров</w:t>
      </w:r>
      <w:r w:rsidR="004A21B9" w:rsidRPr="00650203">
        <w:rPr>
          <w:rFonts w:eastAsiaTheme="minorHAnsi"/>
          <w:sz w:val="28"/>
          <w:szCs w:val="28"/>
          <w:lang w:eastAsia="en-US"/>
        </w:rPr>
        <w:t>одились</w:t>
      </w:r>
      <w:r w:rsidR="00863704" w:rsidRPr="00650203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4A21B9" w:rsidRPr="00650203">
        <w:rPr>
          <w:rFonts w:eastAsiaTheme="minorHAnsi"/>
          <w:sz w:val="28"/>
          <w:szCs w:val="28"/>
          <w:lang w:eastAsia="en-US"/>
        </w:rPr>
        <w:t>я</w:t>
      </w:r>
      <w:r w:rsidR="00CD4A59" w:rsidRPr="00650203">
        <w:rPr>
          <w:rFonts w:eastAsiaTheme="minorHAnsi"/>
          <w:sz w:val="28"/>
          <w:szCs w:val="28"/>
          <w:lang w:eastAsia="en-US"/>
        </w:rPr>
        <w:t xml:space="preserve"> по контролю без взаимодействия с </w:t>
      </w:r>
      <w:r w:rsidR="00863704" w:rsidRPr="00650203">
        <w:rPr>
          <w:rFonts w:eastAsiaTheme="minorHAnsi"/>
          <w:sz w:val="28"/>
          <w:szCs w:val="28"/>
          <w:lang w:eastAsia="en-US"/>
        </w:rPr>
        <w:t>проверяемыми лицами</w:t>
      </w:r>
      <w:r w:rsidR="00CD4A59" w:rsidRPr="00650203">
        <w:rPr>
          <w:rFonts w:eastAsiaTheme="minorHAnsi"/>
          <w:sz w:val="28"/>
          <w:szCs w:val="28"/>
          <w:lang w:eastAsia="en-US"/>
        </w:rPr>
        <w:t xml:space="preserve"> и без возложения на указанных лиц обязанности по представлению информации и исполнению требований </w:t>
      </w:r>
      <w:r w:rsidR="00863704" w:rsidRPr="00650203">
        <w:rPr>
          <w:rFonts w:eastAsiaTheme="minorHAnsi"/>
          <w:sz w:val="28"/>
          <w:szCs w:val="28"/>
          <w:lang w:eastAsia="en-US"/>
        </w:rPr>
        <w:t>инспекции</w:t>
      </w:r>
      <w:r w:rsidR="00BA7816" w:rsidRPr="00650203">
        <w:rPr>
          <w:rFonts w:eastAsiaTheme="minorHAnsi"/>
          <w:sz w:val="28"/>
          <w:szCs w:val="28"/>
          <w:lang w:eastAsia="en-US"/>
        </w:rPr>
        <w:t xml:space="preserve"> (далее – мероприятия по контролю без взаимодействия с проверяемым лицом)</w:t>
      </w:r>
      <w:r w:rsidR="00CD4A59" w:rsidRPr="00650203">
        <w:rPr>
          <w:rFonts w:eastAsiaTheme="minorHAnsi"/>
          <w:sz w:val="28"/>
          <w:szCs w:val="28"/>
          <w:lang w:eastAsia="en-US"/>
        </w:rPr>
        <w:t>.</w:t>
      </w:r>
    </w:p>
    <w:p w:rsidR="00E5421C" w:rsidRPr="00650203" w:rsidRDefault="00E5421C" w:rsidP="00E54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Мероприятия по систематическому наблюдению за исполнением обязательных требований, а также мероприятия по контролю без взаимодействия с проверяемым лиц</w:t>
      </w:r>
      <w:r w:rsidR="00BA7816" w:rsidRPr="00650203">
        <w:rPr>
          <w:rFonts w:eastAsiaTheme="minorHAnsi"/>
          <w:sz w:val="28"/>
          <w:szCs w:val="28"/>
          <w:lang w:eastAsia="en-US"/>
        </w:rPr>
        <w:t>ом</w:t>
      </w:r>
      <w:r w:rsidRPr="00650203">
        <w:rPr>
          <w:rFonts w:eastAsiaTheme="minorHAnsi"/>
          <w:sz w:val="28"/>
          <w:szCs w:val="28"/>
          <w:lang w:eastAsia="en-US"/>
        </w:rPr>
        <w:t xml:space="preserve"> проводились в форм</w:t>
      </w:r>
      <w:r w:rsidR="0013315E" w:rsidRPr="00650203">
        <w:rPr>
          <w:rFonts w:eastAsiaTheme="minorHAnsi"/>
          <w:sz w:val="28"/>
          <w:szCs w:val="28"/>
          <w:lang w:eastAsia="en-US"/>
        </w:rPr>
        <w:t>ах</w:t>
      </w:r>
      <w:r w:rsidRPr="00650203">
        <w:rPr>
          <w:rFonts w:eastAsiaTheme="minorHAnsi"/>
          <w:sz w:val="28"/>
          <w:szCs w:val="28"/>
          <w:lang w:eastAsia="en-US"/>
        </w:rPr>
        <w:t xml:space="preserve">: </w:t>
      </w:r>
    </w:p>
    <w:p w:rsidR="00E5421C" w:rsidRPr="00650203" w:rsidRDefault="00E5421C" w:rsidP="00E54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- наблюдения за соблюдением обязательных</w:t>
      </w:r>
      <w:r w:rsidR="0013315E" w:rsidRPr="006502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3315E" w:rsidRPr="00650203">
        <w:rPr>
          <w:rFonts w:eastAsiaTheme="minorHAnsi"/>
          <w:sz w:val="28"/>
          <w:szCs w:val="28"/>
          <w:lang w:eastAsia="en-US"/>
        </w:rPr>
        <w:t>(</w:t>
      </w:r>
      <w:r w:rsidRPr="00650203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>лицензионных</w:t>
      </w:r>
      <w:r w:rsidR="0013315E" w:rsidRPr="00650203">
        <w:rPr>
          <w:rFonts w:eastAsiaTheme="minorHAnsi"/>
          <w:sz w:val="28"/>
          <w:szCs w:val="28"/>
          <w:lang w:eastAsia="en-US"/>
        </w:rPr>
        <w:t>)</w:t>
      </w:r>
      <w:r w:rsidRPr="00650203">
        <w:rPr>
          <w:rFonts w:eastAsiaTheme="minorHAnsi"/>
          <w:sz w:val="28"/>
          <w:szCs w:val="28"/>
          <w:lang w:eastAsia="en-US"/>
        </w:rPr>
        <w:t xml:space="preserve"> требований при</w:t>
      </w:r>
      <w:r w:rsidR="0013315E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размещении информации в информационно-телекоммуникационной сети «Интернет» и средствах массовой информации; </w:t>
      </w:r>
    </w:p>
    <w:p w:rsidR="00E5421C" w:rsidRPr="00650203" w:rsidRDefault="00E5421C" w:rsidP="00E54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 xml:space="preserve">- анализа информации о деятельности либо действиях проверяемого лица, </w:t>
      </w:r>
      <w:proofErr w:type="gramStart"/>
      <w:r w:rsidRPr="00650203">
        <w:rPr>
          <w:rFonts w:eastAsiaTheme="minorHAnsi"/>
          <w:sz w:val="28"/>
          <w:szCs w:val="28"/>
          <w:lang w:eastAsia="en-US"/>
        </w:rPr>
        <w:t>обязанность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 xml:space="preserve"> по представлению которой возложена на такое лицо в соответствии с</w:t>
      </w:r>
      <w:r w:rsidR="0013315E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федеральным законом;</w:t>
      </w:r>
    </w:p>
    <w:p w:rsidR="00387F4D" w:rsidRPr="00650203" w:rsidRDefault="00387F4D" w:rsidP="00387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- предварительны</w:t>
      </w:r>
      <w:r w:rsidR="00E5421C" w:rsidRPr="00650203">
        <w:rPr>
          <w:rFonts w:ascii="Times New Roman" w:hAnsi="Times New Roman" w:cs="Times New Roman"/>
          <w:sz w:val="28"/>
          <w:szCs w:val="28"/>
        </w:rPr>
        <w:t>х</w:t>
      </w:r>
      <w:r w:rsidRPr="0065020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5421C" w:rsidRPr="00650203">
        <w:rPr>
          <w:rFonts w:ascii="Times New Roman" w:hAnsi="Times New Roman" w:cs="Times New Roman"/>
          <w:sz w:val="28"/>
          <w:szCs w:val="28"/>
        </w:rPr>
        <w:t>о</w:t>
      </w:r>
      <w:r w:rsidRPr="00650203">
        <w:rPr>
          <w:rFonts w:ascii="Times New Roman" w:hAnsi="Times New Roman" w:cs="Times New Roman"/>
          <w:sz w:val="28"/>
          <w:szCs w:val="28"/>
        </w:rPr>
        <w:t>к</w:t>
      </w:r>
      <w:r w:rsidR="00E5421C" w:rsidRPr="00650203">
        <w:rPr>
          <w:rFonts w:ascii="Times New Roman" w:hAnsi="Times New Roman" w:cs="Times New Roman"/>
          <w:sz w:val="28"/>
          <w:szCs w:val="28"/>
        </w:rPr>
        <w:t xml:space="preserve"> в случаях,</w:t>
      </w:r>
      <w:r w:rsidR="00E5421C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предусмотренных ч.3.2 ст.10 Федерального закона № 294-ФЗ</w:t>
      </w:r>
      <w:r w:rsidRPr="00650203">
        <w:rPr>
          <w:rFonts w:ascii="Times New Roman" w:hAnsi="Times New Roman" w:cs="Times New Roman"/>
          <w:sz w:val="28"/>
          <w:szCs w:val="28"/>
        </w:rPr>
        <w:t>.</w:t>
      </w:r>
    </w:p>
    <w:p w:rsidR="00BA7816" w:rsidRPr="00650203" w:rsidRDefault="001541FF" w:rsidP="00BA781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За отчетный период проведено 37 мероприятий по систематическому наблюдению.</w:t>
      </w:r>
    </w:p>
    <w:p w:rsidR="000A3742" w:rsidRPr="00650203" w:rsidRDefault="000A3742" w:rsidP="000A37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При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установлени</w:t>
      </w:r>
      <w:r w:rsidRPr="00650203">
        <w:rPr>
          <w:rFonts w:eastAsiaTheme="minorHAnsi"/>
          <w:sz w:val="28"/>
          <w:szCs w:val="28"/>
          <w:lang w:eastAsia="en-US"/>
        </w:rPr>
        <w:t>и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в ходе реализации мероприятий </w:t>
      </w:r>
      <w:r w:rsidR="006840D5" w:rsidRPr="00650203">
        <w:rPr>
          <w:rFonts w:eastAsiaTheme="minorHAnsi"/>
          <w:sz w:val="28"/>
          <w:szCs w:val="28"/>
          <w:lang w:eastAsia="en-US"/>
        </w:rPr>
        <w:t>по систематическому наблюдению за исполнением обязательных требований, мероприятий по</w:t>
      </w:r>
      <w:r w:rsidR="00CC69FC" w:rsidRPr="00650203">
        <w:rPr>
          <w:rFonts w:eastAsiaTheme="minorHAnsi"/>
          <w:sz w:val="28"/>
          <w:szCs w:val="28"/>
          <w:lang w:eastAsia="en-US"/>
        </w:rPr>
        <w:t> </w:t>
      </w:r>
      <w:r w:rsidR="006840D5" w:rsidRPr="00650203">
        <w:rPr>
          <w:rFonts w:eastAsiaTheme="minorHAnsi"/>
          <w:sz w:val="28"/>
          <w:szCs w:val="28"/>
          <w:lang w:eastAsia="en-US"/>
        </w:rPr>
        <w:t>контролю без взаимодействия с проверяемым лицом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сведений о готовящихся нарушениях или о признаках нарушений обязательных, лицензионных требований</w:t>
      </w:r>
      <w:r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в </w:t>
      </w:r>
      <w:r w:rsidR="00746D52" w:rsidRPr="00650203">
        <w:rPr>
          <w:rFonts w:eastAsiaTheme="minorHAnsi"/>
          <w:sz w:val="28"/>
          <w:szCs w:val="28"/>
          <w:lang w:eastAsia="en-US"/>
        </w:rPr>
        <w:t>предусмотренных частью 5 статьи 8.2 Федерального закона № 294-ФЗ</w:t>
      </w:r>
      <w:r w:rsidR="00B51D58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387F4D" w:rsidRPr="00650203">
        <w:rPr>
          <w:rFonts w:eastAsiaTheme="minorHAnsi"/>
          <w:sz w:val="28"/>
          <w:szCs w:val="28"/>
          <w:lang w:eastAsia="en-US"/>
        </w:rPr>
        <w:t>случаях</w:t>
      </w:r>
      <w:r w:rsidR="00746D52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Pr="00650203">
        <w:rPr>
          <w:rFonts w:eastAsiaTheme="minorHAnsi"/>
          <w:sz w:val="28"/>
          <w:szCs w:val="28"/>
          <w:lang w:eastAsia="en-US"/>
        </w:rPr>
        <w:t>отсутствия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подтвержденны</w:t>
      </w:r>
      <w:r w:rsidRPr="00650203">
        <w:rPr>
          <w:rFonts w:eastAsiaTheme="minorHAnsi"/>
          <w:sz w:val="28"/>
          <w:szCs w:val="28"/>
          <w:lang w:eastAsia="en-US"/>
        </w:rPr>
        <w:t>х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данны</w:t>
      </w:r>
      <w:r w:rsidRPr="00650203">
        <w:rPr>
          <w:rFonts w:eastAsiaTheme="minorHAnsi"/>
          <w:sz w:val="28"/>
          <w:szCs w:val="28"/>
          <w:lang w:eastAsia="en-US"/>
        </w:rPr>
        <w:t>х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о том, что нарушение обязательных</w:t>
      </w:r>
      <w:r w:rsidRPr="00650203">
        <w:rPr>
          <w:rFonts w:eastAsiaTheme="minorHAnsi"/>
          <w:sz w:val="28"/>
          <w:szCs w:val="28"/>
          <w:lang w:eastAsia="en-US"/>
        </w:rPr>
        <w:t xml:space="preserve">, лицензионных требований </w:t>
      </w:r>
      <w:r w:rsidR="00387F4D" w:rsidRPr="00650203">
        <w:rPr>
          <w:rFonts w:eastAsiaTheme="minorHAnsi"/>
          <w:sz w:val="28"/>
          <w:szCs w:val="28"/>
          <w:lang w:eastAsia="en-US"/>
        </w:rPr>
        <w:t>причинило вред жизни, здоровью граждан, вред животным, растениям</w:t>
      </w:r>
      <w:proofErr w:type="gramEnd"/>
      <w:r w:rsidR="00387F4D" w:rsidRPr="00650203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387F4D" w:rsidRPr="00650203">
        <w:rPr>
          <w:rFonts w:eastAsiaTheme="minorHAnsi"/>
          <w:sz w:val="28"/>
          <w:szCs w:val="28"/>
          <w:lang w:eastAsia="en-US"/>
        </w:rPr>
        <w:t xml:space="preserve">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</w:t>
      </w:r>
      <w:r w:rsidRPr="00650203">
        <w:rPr>
          <w:rFonts w:eastAsiaTheme="minorHAnsi"/>
          <w:sz w:val="28"/>
          <w:szCs w:val="28"/>
          <w:lang w:eastAsia="en-US"/>
        </w:rPr>
        <w:t>при условии, что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Pr="00650203">
        <w:rPr>
          <w:rFonts w:eastAsiaTheme="minorHAnsi"/>
          <w:sz w:val="28"/>
          <w:szCs w:val="28"/>
          <w:lang w:eastAsia="en-US"/>
        </w:rPr>
        <w:t>проверяемое лицо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ранее не</w:t>
      </w:r>
      <w:r w:rsidR="00DA01A2" w:rsidRPr="00650203">
        <w:rPr>
          <w:rFonts w:eastAsiaTheme="minorHAnsi"/>
          <w:sz w:val="28"/>
          <w:szCs w:val="28"/>
          <w:lang w:eastAsia="en-US"/>
        </w:rPr>
        <w:t> </w:t>
      </w:r>
      <w:r w:rsidR="00387F4D" w:rsidRPr="00650203">
        <w:rPr>
          <w:rFonts w:eastAsiaTheme="minorHAnsi"/>
          <w:sz w:val="28"/>
          <w:szCs w:val="28"/>
          <w:lang w:eastAsia="en-US"/>
        </w:rPr>
        <w:t>привлекались к ответственности за нарушение соответствующих требований,</w:t>
      </w:r>
      <w:r w:rsidRPr="00650203">
        <w:rPr>
          <w:rFonts w:eastAsiaTheme="minorHAnsi"/>
          <w:sz w:val="28"/>
          <w:szCs w:val="28"/>
          <w:lang w:eastAsia="en-US"/>
        </w:rPr>
        <w:t xml:space="preserve"> инспекцией </w:t>
      </w:r>
      <w:r w:rsidR="00387F4D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Pr="00650203">
        <w:rPr>
          <w:rFonts w:eastAsiaTheme="minorHAnsi"/>
          <w:sz w:val="28"/>
          <w:szCs w:val="28"/>
          <w:lang w:eastAsia="en-US"/>
        </w:rPr>
        <w:t>объявлялись такому проверяемому лицу предостережения о</w:t>
      </w:r>
      <w:r w:rsidR="00CC69FC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недопустимости нарушения соответствующих требований с предложением </w:t>
      </w:r>
      <w:r w:rsidRPr="00650203">
        <w:rPr>
          <w:rFonts w:eastAsiaTheme="minorHAnsi"/>
          <w:sz w:val="28"/>
          <w:szCs w:val="28"/>
          <w:lang w:eastAsia="en-US"/>
        </w:rPr>
        <w:lastRenderedPageBreak/>
        <w:t>принять меры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50203">
        <w:rPr>
          <w:rFonts w:eastAsiaTheme="minorHAnsi"/>
          <w:sz w:val="28"/>
          <w:szCs w:val="28"/>
          <w:lang w:eastAsia="en-US"/>
        </w:rPr>
        <w:t xml:space="preserve">по обеспечению </w:t>
      </w:r>
      <w:r w:rsidR="00B51D58" w:rsidRPr="00650203">
        <w:rPr>
          <w:rFonts w:eastAsiaTheme="minorHAnsi"/>
          <w:sz w:val="28"/>
          <w:szCs w:val="28"/>
          <w:lang w:eastAsia="en-US"/>
        </w:rPr>
        <w:t xml:space="preserve">их </w:t>
      </w:r>
      <w:r w:rsidRPr="00650203">
        <w:rPr>
          <w:rFonts w:eastAsiaTheme="minorHAnsi"/>
          <w:sz w:val="28"/>
          <w:szCs w:val="28"/>
          <w:lang w:eastAsia="en-US"/>
        </w:rPr>
        <w:t xml:space="preserve">соблюдения </w:t>
      </w:r>
      <w:r w:rsidR="00B51D58" w:rsidRPr="00650203">
        <w:rPr>
          <w:rFonts w:eastAsiaTheme="minorHAnsi"/>
          <w:sz w:val="28"/>
          <w:szCs w:val="28"/>
          <w:lang w:eastAsia="en-US"/>
        </w:rPr>
        <w:t>с</w:t>
      </w:r>
      <w:r w:rsidRPr="00650203">
        <w:rPr>
          <w:rFonts w:eastAsiaTheme="minorHAnsi"/>
          <w:sz w:val="28"/>
          <w:szCs w:val="28"/>
          <w:lang w:eastAsia="en-US"/>
        </w:rPr>
        <w:t xml:space="preserve"> уведом</w:t>
      </w:r>
      <w:r w:rsidR="00B51D58" w:rsidRPr="00650203">
        <w:rPr>
          <w:rFonts w:eastAsiaTheme="minorHAnsi"/>
          <w:sz w:val="28"/>
          <w:szCs w:val="28"/>
          <w:lang w:eastAsia="en-US"/>
        </w:rPr>
        <w:t>лением</w:t>
      </w:r>
      <w:r w:rsidRPr="00650203">
        <w:rPr>
          <w:rFonts w:eastAsiaTheme="minorHAnsi"/>
          <w:sz w:val="28"/>
          <w:szCs w:val="28"/>
          <w:lang w:eastAsia="en-US"/>
        </w:rPr>
        <w:t xml:space="preserve"> об этом в</w:t>
      </w:r>
      <w:r w:rsidR="00CC69FC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установленный в предостережении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 xml:space="preserve"> срок.</w:t>
      </w:r>
    </w:p>
    <w:p w:rsidR="00EB5661" w:rsidRPr="00650203" w:rsidRDefault="00EB5661" w:rsidP="000A37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 xml:space="preserve">Общее количество предостережений, объявленных по результатам мероприятий по контролю, осуществленных без взаимодействия с проверяемым лицом в 2017 году, составило </w:t>
      </w:r>
      <w:r w:rsidR="001541FF" w:rsidRPr="00650203">
        <w:rPr>
          <w:rFonts w:eastAsiaTheme="minorHAnsi"/>
          <w:sz w:val="28"/>
          <w:szCs w:val="28"/>
          <w:lang w:eastAsia="en-US"/>
        </w:rPr>
        <w:t>345</w:t>
      </w:r>
      <w:r w:rsidRPr="00650203">
        <w:rPr>
          <w:rFonts w:eastAsiaTheme="minorHAnsi"/>
          <w:sz w:val="28"/>
          <w:szCs w:val="28"/>
          <w:lang w:eastAsia="en-US"/>
        </w:rPr>
        <w:t>. Исполнен</w:t>
      </w:r>
      <w:r w:rsidR="00CC69FC" w:rsidRPr="00650203">
        <w:rPr>
          <w:rFonts w:eastAsiaTheme="minorHAnsi"/>
          <w:sz w:val="28"/>
          <w:szCs w:val="28"/>
          <w:lang w:eastAsia="en-US"/>
        </w:rPr>
        <w:t xml:space="preserve">о – </w:t>
      </w:r>
      <w:r w:rsidR="001541FF" w:rsidRPr="00650203">
        <w:rPr>
          <w:rFonts w:eastAsiaTheme="minorHAnsi"/>
          <w:sz w:val="28"/>
          <w:szCs w:val="28"/>
          <w:lang w:eastAsia="en-US"/>
        </w:rPr>
        <w:t>280</w:t>
      </w:r>
      <w:r w:rsidR="00CC69FC" w:rsidRPr="00650203">
        <w:rPr>
          <w:rFonts w:eastAsiaTheme="minorHAnsi"/>
          <w:sz w:val="28"/>
          <w:szCs w:val="28"/>
          <w:lang w:eastAsia="en-US"/>
        </w:rPr>
        <w:t xml:space="preserve"> (81%)</w:t>
      </w:r>
      <w:r w:rsidRPr="00650203">
        <w:rPr>
          <w:rFonts w:eastAsiaTheme="minorHAnsi"/>
          <w:sz w:val="28"/>
          <w:szCs w:val="28"/>
          <w:lang w:eastAsia="en-US"/>
        </w:rPr>
        <w:t>.</w:t>
      </w:r>
    </w:p>
    <w:p w:rsidR="001C575E" w:rsidRPr="00650203" w:rsidRDefault="00664F5D" w:rsidP="001C575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9) работ</w:t>
      </w:r>
      <w:r w:rsidR="00A34254" w:rsidRPr="00650203">
        <w:rPr>
          <w:rFonts w:eastAsiaTheme="minorHAnsi"/>
          <w:b/>
          <w:sz w:val="28"/>
          <w:szCs w:val="28"/>
          <w:lang w:eastAsia="en-US"/>
        </w:rPr>
        <w:t>а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с заявлениями и обращениями граждан, содержащих сведения о нарушении обязательных требований, причинении вреда или угрозе причинения вре</w:t>
      </w:r>
      <w:r w:rsidR="00CC69FC" w:rsidRPr="00650203">
        <w:rPr>
          <w:rFonts w:eastAsiaTheme="minorHAnsi"/>
          <w:b/>
          <w:sz w:val="28"/>
          <w:szCs w:val="28"/>
          <w:lang w:eastAsia="en-US"/>
        </w:rPr>
        <w:t>да охраняемым законом ценностям:</w:t>
      </w:r>
    </w:p>
    <w:p w:rsidR="00870E3B" w:rsidRPr="00650203" w:rsidRDefault="00870E3B" w:rsidP="001C5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Рассмотрение обращений (заявлений) граждан, юридических лиц и</w:t>
      </w:r>
      <w:r w:rsidR="00535E2E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индивидуальных предпринимателей</w:t>
      </w:r>
      <w:r w:rsidR="00535E2E" w:rsidRPr="00650203">
        <w:rPr>
          <w:sz w:val="28"/>
          <w:szCs w:val="28"/>
        </w:rPr>
        <w:t>, поступающих в инспекцию</w:t>
      </w:r>
      <w:r w:rsidRPr="00650203">
        <w:rPr>
          <w:sz w:val="28"/>
          <w:szCs w:val="28"/>
        </w:rPr>
        <w:t>, осуществляется в соответствии с Федеральным законом от 02.05.2006 № 59-ФЗ «О порядке рассмотрения обращений граждан Российской Федерации».</w:t>
      </w:r>
    </w:p>
    <w:p w:rsidR="002012B5" w:rsidRPr="00650203" w:rsidRDefault="00870E3B" w:rsidP="00535E2E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ascii="Times New Roman" w:hAnsi="Times New Roman" w:cs="Times New Roman"/>
          <w:sz w:val="28"/>
          <w:szCs w:val="28"/>
        </w:rPr>
        <w:t>Обращения</w:t>
      </w:r>
      <w:r w:rsidR="0063237E" w:rsidRPr="00650203">
        <w:rPr>
          <w:rFonts w:ascii="Times New Roman" w:hAnsi="Times New Roman" w:cs="Times New Roman"/>
          <w:sz w:val="28"/>
          <w:szCs w:val="28"/>
        </w:rPr>
        <w:t xml:space="preserve"> и заявления</w:t>
      </w:r>
      <w:r w:rsidRPr="00650203">
        <w:rPr>
          <w:rFonts w:ascii="Times New Roman" w:hAnsi="Times New Roman" w:cs="Times New Roman"/>
          <w:sz w:val="28"/>
          <w:szCs w:val="28"/>
        </w:rPr>
        <w:t>, содержащие сведения о нарушении обязательных</w:t>
      </w:r>
      <w:r w:rsidR="00535E2E" w:rsidRPr="00650203">
        <w:rPr>
          <w:rFonts w:ascii="Times New Roman" w:hAnsi="Times New Roman" w:cs="Times New Roman"/>
          <w:sz w:val="28"/>
          <w:szCs w:val="28"/>
        </w:rPr>
        <w:t xml:space="preserve"> (</w:t>
      </w:r>
      <w:r w:rsidRPr="00650203">
        <w:rPr>
          <w:rFonts w:ascii="Times New Roman" w:hAnsi="Times New Roman" w:cs="Times New Roman"/>
          <w:sz w:val="28"/>
          <w:szCs w:val="28"/>
        </w:rPr>
        <w:t>лицензионных</w:t>
      </w:r>
      <w:r w:rsidR="00535E2E" w:rsidRPr="00650203">
        <w:rPr>
          <w:rFonts w:ascii="Times New Roman" w:hAnsi="Times New Roman" w:cs="Times New Roman"/>
          <w:sz w:val="28"/>
          <w:szCs w:val="28"/>
        </w:rPr>
        <w:t>)</w:t>
      </w:r>
      <w:r w:rsidRPr="00650203">
        <w:rPr>
          <w:rFonts w:ascii="Times New Roman" w:hAnsi="Times New Roman" w:cs="Times New Roman"/>
          <w:sz w:val="28"/>
          <w:szCs w:val="28"/>
        </w:rPr>
        <w:t xml:space="preserve"> требований, рассматривались с учетом требований, установленных частями 3 – 3.3 статьи 10 Федерального закона № 294-ФЗ.</w:t>
      </w:r>
      <w:r w:rsidR="0063237E" w:rsidRPr="00650203">
        <w:rPr>
          <w:rFonts w:ascii="Times New Roman" w:hAnsi="Times New Roman" w:cs="Times New Roman"/>
          <w:sz w:val="28"/>
          <w:szCs w:val="28"/>
        </w:rPr>
        <w:t xml:space="preserve"> При</w:t>
      </w:r>
      <w:r w:rsidR="00535E2E" w:rsidRPr="00650203">
        <w:rPr>
          <w:rFonts w:ascii="Times New Roman" w:hAnsi="Times New Roman" w:cs="Times New Roman"/>
          <w:sz w:val="28"/>
          <w:szCs w:val="28"/>
        </w:rPr>
        <w:t> </w:t>
      </w:r>
      <w:r w:rsidR="0063237E" w:rsidRPr="00650203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63237E" w:rsidRPr="006502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237E" w:rsidRPr="00650203">
        <w:rPr>
          <w:rFonts w:ascii="Times New Roman" w:hAnsi="Times New Roman" w:cs="Times New Roman"/>
          <w:sz w:val="28"/>
          <w:szCs w:val="28"/>
        </w:rPr>
        <w:t xml:space="preserve"> н</w:t>
      </w:r>
      <w:r w:rsidR="0063237E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а о</w:t>
      </w:r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бращения и заявления, направленные заявителем в форме электронных документов, </w:t>
      </w:r>
      <w:r w:rsidR="0063237E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средств информационно-коммуникационных технологий, не предусматривающих обязательную авторизацию заявителя в единой системе идентификации и аутентификации, давались ответы без проведения провер</w:t>
      </w:r>
      <w:r w:rsidR="0002775A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очных мероприятий</w:t>
      </w:r>
      <w:r w:rsidR="0063237E"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573DF" w:rsidRPr="00650203" w:rsidRDefault="00664F5D" w:rsidP="004573D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10)</w:t>
      </w:r>
      <w:r w:rsidR="004573DF" w:rsidRPr="00650203">
        <w:rPr>
          <w:rFonts w:eastAsiaTheme="minorHAnsi"/>
          <w:b/>
          <w:sz w:val="28"/>
          <w:szCs w:val="28"/>
          <w:lang w:eastAsia="en-US"/>
        </w:rPr>
        <w:t> </w:t>
      </w:r>
      <w:r w:rsidRPr="00650203">
        <w:rPr>
          <w:rFonts w:eastAsiaTheme="minorHAnsi"/>
          <w:b/>
          <w:sz w:val="28"/>
          <w:szCs w:val="28"/>
          <w:lang w:eastAsia="en-US"/>
        </w:rPr>
        <w:t>привлечени</w:t>
      </w:r>
      <w:r w:rsidR="00FB1DFB" w:rsidRPr="00650203">
        <w:rPr>
          <w:rFonts w:eastAsiaTheme="minorHAnsi"/>
          <w:b/>
          <w:sz w:val="28"/>
          <w:szCs w:val="28"/>
          <w:lang w:eastAsia="en-US"/>
        </w:rPr>
        <w:t>е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юридических лиц, их должностных лиц, индивидуальных предпринимателей к административной ответственности за</w:t>
      </w:r>
      <w:r w:rsidR="00FB1DFB" w:rsidRPr="00650203">
        <w:rPr>
          <w:rFonts w:eastAsiaTheme="minorHAnsi"/>
          <w:b/>
          <w:sz w:val="28"/>
          <w:szCs w:val="28"/>
          <w:lang w:eastAsia="en-US"/>
        </w:rPr>
        <w:t> </w:t>
      </w:r>
      <w:r w:rsidRPr="00650203">
        <w:rPr>
          <w:rFonts w:eastAsiaTheme="minorHAnsi"/>
          <w:b/>
          <w:sz w:val="28"/>
          <w:szCs w:val="28"/>
          <w:lang w:eastAsia="en-US"/>
        </w:rPr>
        <w:t>административные правонарушения, выявленные при осуществлении государственного контроля (надзора)</w:t>
      </w:r>
      <w:r w:rsidR="004573DF" w:rsidRPr="00650203">
        <w:rPr>
          <w:rFonts w:eastAsiaTheme="minorHAnsi"/>
          <w:b/>
          <w:sz w:val="28"/>
          <w:szCs w:val="28"/>
          <w:lang w:eastAsia="en-US"/>
        </w:rPr>
        <w:t>:</w:t>
      </w:r>
    </w:p>
    <w:p w:rsidR="004573DF" w:rsidRPr="00650203" w:rsidRDefault="004573DF" w:rsidP="00457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В 2017 году должностными лицами инспекции возбуждено 1179 дел об административных правонарушениях, из них 768 (65%) дел об</w:t>
      </w:r>
      <w:r w:rsidR="00DA01A2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административных правонарушениях возбуждено по результатам государственного жилищного надзора, 411 (35%) дел об административных правонарушениях – по результатам лицензионного контроля. </w:t>
      </w:r>
      <w:r w:rsidRPr="00650203">
        <w:rPr>
          <w:b/>
          <w:sz w:val="28"/>
          <w:szCs w:val="28"/>
        </w:rPr>
        <w:t>77</w:t>
      </w:r>
      <w:r w:rsidRPr="00650203">
        <w:rPr>
          <w:sz w:val="28"/>
          <w:szCs w:val="28"/>
        </w:rPr>
        <w:t xml:space="preserve"> дел об</w:t>
      </w:r>
      <w:r w:rsidR="00DA01A2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административных правонарушениях поступили из органов прокуратуры. </w:t>
      </w:r>
    </w:p>
    <w:p w:rsidR="004573DF" w:rsidRPr="00650203" w:rsidRDefault="004573DF" w:rsidP="004573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В соответствии с требованиями части 2 статьи 196 Жилищного кодекса Российской Федерации дела об административных правонарушениях в случаях выявления нарушений обязательных</w:t>
      </w:r>
      <w:r w:rsidR="00891B6F" w:rsidRPr="00650203">
        <w:rPr>
          <w:rFonts w:eastAsiaTheme="minorHAnsi"/>
          <w:sz w:val="28"/>
          <w:szCs w:val="28"/>
          <w:lang w:eastAsia="en-US"/>
        </w:rPr>
        <w:t xml:space="preserve"> (</w:t>
      </w:r>
      <w:r w:rsidRPr="00650203">
        <w:rPr>
          <w:rFonts w:eastAsiaTheme="minorHAnsi"/>
          <w:sz w:val="28"/>
          <w:szCs w:val="28"/>
          <w:lang w:eastAsia="en-US"/>
        </w:rPr>
        <w:t>лицензионных</w:t>
      </w:r>
      <w:r w:rsidR="00891B6F" w:rsidRPr="00650203">
        <w:rPr>
          <w:rFonts w:eastAsiaTheme="minorHAnsi"/>
          <w:sz w:val="28"/>
          <w:szCs w:val="28"/>
          <w:lang w:eastAsia="en-US"/>
        </w:rPr>
        <w:t>)</w:t>
      </w:r>
      <w:r w:rsidRPr="00650203">
        <w:rPr>
          <w:rFonts w:eastAsiaTheme="minorHAnsi"/>
          <w:sz w:val="28"/>
          <w:szCs w:val="28"/>
          <w:lang w:eastAsia="en-US"/>
        </w:rPr>
        <w:t xml:space="preserve"> требований возбуждались в</w:t>
      </w:r>
      <w:r w:rsidR="00DA01A2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отношении лиц, в результате виновных действий (бездействия) которых были нарушены обязательные</w:t>
      </w:r>
      <w:r w:rsidR="00891B6F" w:rsidRPr="00650203">
        <w:rPr>
          <w:rFonts w:eastAsiaTheme="minorHAnsi"/>
          <w:sz w:val="28"/>
          <w:szCs w:val="28"/>
          <w:lang w:eastAsia="en-US"/>
        </w:rPr>
        <w:t xml:space="preserve"> (</w:t>
      </w:r>
      <w:r w:rsidRPr="00650203">
        <w:rPr>
          <w:rFonts w:eastAsiaTheme="minorHAnsi"/>
          <w:sz w:val="28"/>
          <w:szCs w:val="28"/>
          <w:lang w:eastAsia="en-US"/>
        </w:rPr>
        <w:t>лицензионные</w:t>
      </w:r>
      <w:r w:rsidR="00891B6F" w:rsidRPr="00650203">
        <w:rPr>
          <w:rFonts w:eastAsiaTheme="minorHAnsi"/>
          <w:sz w:val="28"/>
          <w:szCs w:val="28"/>
          <w:lang w:eastAsia="en-US"/>
        </w:rPr>
        <w:t>)</w:t>
      </w:r>
      <w:r w:rsidRPr="00650203">
        <w:rPr>
          <w:rFonts w:eastAsiaTheme="minorHAnsi"/>
          <w:sz w:val="28"/>
          <w:szCs w:val="28"/>
          <w:lang w:eastAsia="en-US"/>
        </w:rPr>
        <w:t xml:space="preserve"> требования.</w:t>
      </w:r>
    </w:p>
    <w:p w:rsidR="006B41E0" w:rsidRPr="00650203" w:rsidRDefault="006B41E0" w:rsidP="006B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Основное количество дел об административных правонарушениях возбуждены должностными лицами инспекции по следующим правонарушениям:</w:t>
      </w:r>
    </w:p>
    <w:p w:rsidR="00946FD2" w:rsidRPr="00650203" w:rsidRDefault="00946FD2" w:rsidP="006B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244"/>
        <w:gridCol w:w="993"/>
        <w:gridCol w:w="1665"/>
      </w:tblGrid>
      <w:tr w:rsidR="00650203" w:rsidRPr="00650203" w:rsidTr="00CD6225">
        <w:tc>
          <w:tcPr>
            <w:tcW w:w="2235" w:type="dxa"/>
          </w:tcPr>
          <w:p w:rsidR="006B41E0" w:rsidRPr="00650203" w:rsidRDefault="006B41E0" w:rsidP="00596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Статья, часть </w:t>
            </w:r>
            <w:r w:rsidR="005965BC" w:rsidRPr="0065020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244" w:type="dxa"/>
          </w:tcPr>
          <w:p w:rsidR="006B41E0" w:rsidRPr="00650203" w:rsidRDefault="00970672" w:rsidP="00970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993" w:type="dxa"/>
          </w:tcPr>
          <w:p w:rsidR="006B41E0" w:rsidRPr="00650203" w:rsidRDefault="006B41E0" w:rsidP="00970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970672" w:rsidRPr="00650203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665" w:type="dxa"/>
          </w:tcPr>
          <w:p w:rsidR="006B41E0" w:rsidRPr="00650203" w:rsidRDefault="006B41E0" w:rsidP="00970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Орган рассмотрения дела</w:t>
            </w:r>
          </w:p>
        </w:tc>
      </w:tr>
      <w:tr w:rsidR="00650203" w:rsidRPr="00650203" w:rsidTr="00CD6225">
        <w:tc>
          <w:tcPr>
            <w:tcW w:w="2235" w:type="dxa"/>
          </w:tcPr>
          <w:p w:rsidR="006B41E0" w:rsidRPr="00650203" w:rsidRDefault="005965BC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B41E0" w:rsidRPr="00650203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КоАП РФ)</w:t>
            </w:r>
          </w:p>
        </w:tc>
        <w:tc>
          <w:tcPr>
            <w:tcW w:w="5244" w:type="dxa"/>
          </w:tcPr>
          <w:p w:rsidR="006B41E0" w:rsidRPr="00650203" w:rsidRDefault="00A93DBE" w:rsidP="00E869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Непредставление или несвоевременное представление в </w:t>
            </w:r>
            <w:r w:rsidR="00E86982" w:rsidRPr="00650203">
              <w:rPr>
                <w:rFonts w:eastAsiaTheme="minorHAnsi"/>
                <w:sz w:val="24"/>
                <w:szCs w:val="24"/>
                <w:lang w:eastAsia="en-US"/>
              </w:rPr>
              <w:t>ГЖИ НСО копий реестров членов товарищества собственников жилья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E86982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а также сведений о размере средств, начисленных в качестве взносов на капитальный ремонт, </w:t>
            </w:r>
            <w:r w:rsidR="00E86982"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размере средств, поступивших в качестве взносов на капитальный ремонт, размере израсходованных средств на капитальный ремонт со специального счета, размере остатка средств на специальном счете, предоставление которых предусмотрено пунктом 9 статьи 138, частью 3 статьи</w:t>
            </w:r>
            <w:proofErr w:type="gramEnd"/>
            <w:r w:rsidR="00E86982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172 Жилищного кодекса Российской Федерации и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 для осуществления </w:t>
            </w:r>
            <w:r w:rsidR="00E86982" w:rsidRPr="00650203">
              <w:rPr>
                <w:rFonts w:eastAsiaTheme="minorHAnsi"/>
                <w:sz w:val="24"/>
                <w:szCs w:val="24"/>
                <w:lang w:eastAsia="en-US"/>
              </w:rPr>
              <w:t>инспекцией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законной деятельности, либо представление таких сведений (информации) в неполно</w:t>
            </w:r>
            <w:r w:rsidR="00E86982" w:rsidRPr="00650203">
              <w:rPr>
                <w:rFonts w:eastAsiaTheme="minorHAnsi"/>
                <w:sz w:val="24"/>
                <w:szCs w:val="24"/>
                <w:lang w:eastAsia="en-US"/>
              </w:rPr>
              <w:t>м объеме или в искаженном виде.</w:t>
            </w: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650203" w:rsidRPr="00650203" w:rsidTr="00CD6225">
        <w:tc>
          <w:tcPr>
            <w:tcW w:w="2235" w:type="dxa"/>
          </w:tcPr>
          <w:p w:rsidR="006B41E0" w:rsidRPr="00650203" w:rsidRDefault="006B41E0" w:rsidP="00A61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ст.14.1.3</w:t>
            </w:r>
            <w:r w:rsidR="005965BC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5244" w:type="dxa"/>
          </w:tcPr>
          <w:p w:rsidR="006B41E0" w:rsidRPr="00650203" w:rsidRDefault="00A61A96" w:rsidP="00A61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Осуществление предпринимательской деятельности по управлению многоквартирными домами с нарушением лицензионных требований.</w:t>
            </w: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650203" w:rsidRPr="00650203" w:rsidTr="00CD6225">
        <w:tc>
          <w:tcPr>
            <w:tcW w:w="223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ч.1,24 ст.19.5</w:t>
            </w:r>
            <w:r w:rsidR="005965BC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5244" w:type="dxa"/>
          </w:tcPr>
          <w:p w:rsidR="006B41E0" w:rsidRPr="00650203" w:rsidRDefault="00A61A96" w:rsidP="00A61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Невыполнение или ненадлежащее выполнение в установленный срок законного предписания об устранении нарушений обязательных (лицензионных) требований.</w:t>
            </w: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650203" w:rsidRPr="00650203" w:rsidTr="00CD6225">
        <w:tc>
          <w:tcPr>
            <w:tcW w:w="223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ч.1,2 ст.7.21</w:t>
            </w:r>
            <w:r w:rsidR="005965BC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5244" w:type="dxa"/>
          </w:tcPr>
          <w:p w:rsidR="006B41E0" w:rsidRPr="00650203" w:rsidRDefault="007A03DC" w:rsidP="007A0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Нарушение правил пользования жилыми помещениями в части самовольного переустройства и (или) перепланировки жилых помещений либо использование их не по назначению</w:t>
            </w: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ГЖИ НСО</w:t>
            </w:r>
          </w:p>
        </w:tc>
      </w:tr>
      <w:tr w:rsidR="00650203" w:rsidRPr="00650203" w:rsidTr="00CD6225">
        <w:tc>
          <w:tcPr>
            <w:tcW w:w="2235" w:type="dxa"/>
          </w:tcPr>
          <w:p w:rsidR="006B41E0" w:rsidRPr="00650203" w:rsidRDefault="005965BC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B41E0" w:rsidRPr="00650203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5244" w:type="dxa"/>
          </w:tcPr>
          <w:p w:rsidR="006B41E0" w:rsidRPr="00650203" w:rsidRDefault="007720DE" w:rsidP="00772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Нарушение правил содержания и ремонта жилых домов и (или) жилых помещений.</w:t>
            </w: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ГЖИ НСО</w:t>
            </w:r>
          </w:p>
        </w:tc>
      </w:tr>
      <w:tr w:rsidR="00650203" w:rsidRPr="00650203" w:rsidTr="00CD6225">
        <w:tc>
          <w:tcPr>
            <w:tcW w:w="223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ч.1,2 ст.19.4.1</w:t>
            </w:r>
            <w:r w:rsidR="005965BC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5244" w:type="dxa"/>
          </w:tcPr>
          <w:p w:rsidR="00075FC3" w:rsidRPr="00650203" w:rsidRDefault="00075FC3" w:rsidP="00075F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Воспрепятствование законной деятельности должностного лица органа государственного контроля (надзора), по проведению проверок или уклонение от таких проверок, в том числе повлекшие невозможность проведения или завершения проверки.</w:t>
            </w:r>
          </w:p>
          <w:p w:rsidR="00CD6225" w:rsidRPr="00650203" w:rsidRDefault="00CD6225" w:rsidP="00075F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D6225" w:rsidRPr="00650203" w:rsidRDefault="00CD6225" w:rsidP="00075F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</w:tr>
      <w:tr w:rsidR="00650203" w:rsidRPr="00650203" w:rsidTr="00CD6225">
        <w:tc>
          <w:tcPr>
            <w:tcW w:w="2235" w:type="dxa"/>
          </w:tcPr>
          <w:p w:rsidR="0048619A" w:rsidRPr="00650203" w:rsidRDefault="006B41E0" w:rsidP="0048619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ст.3.4</w:t>
            </w:r>
            <w:r w:rsidR="0048619A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19A"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Закона Новосибирской области от 14.02.2003 № 99-ОЗ «Об административных правонарушениях в Новосибирской области»</w:t>
            </w:r>
          </w:p>
          <w:p w:rsidR="0048619A" w:rsidRPr="00650203" w:rsidRDefault="0048619A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B41E0" w:rsidRPr="00650203" w:rsidRDefault="00615600" w:rsidP="006156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Нарушение порядка ведения учета граждан в качестве нуждающихся в жилых помещениях.</w:t>
            </w: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ГЖИ НСО</w:t>
            </w:r>
          </w:p>
        </w:tc>
      </w:tr>
      <w:tr w:rsidR="00650203" w:rsidRPr="00650203" w:rsidTr="00CD6225">
        <w:tc>
          <w:tcPr>
            <w:tcW w:w="2235" w:type="dxa"/>
          </w:tcPr>
          <w:p w:rsidR="006B41E0" w:rsidRPr="00650203" w:rsidRDefault="005965BC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B41E0" w:rsidRPr="00650203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5244" w:type="dxa"/>
          </w:tcPr>
          <w:p w:rsidR="006B41E0" w:rsidRPr="00650203" w:rsidRDefault="00463358" w:rsidP="00463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Нарушение нормативного уровня или режима обеспечения населения коммунальными услугами.</w:t>
            </w:r>
          </w:p>
        </w:tc>
        <w:tc>
          <w:tcPr>
            <w:tcW w:w="993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5" w:type="dxa"/>
          </w:tcPr>
          <w:p w:rsidR="006B41E0" w:rsidRPr="00650203" w:rsidRDefault="006B41E0" w:rsidP="00084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ГЖИ НСО</w:t>
            </w:r>
          </w:p>
        </w:tc>
      </w:tr>
    </w:tbl>
    <w:p w:rsidR="004573DF" w:rsidRPr="00650203" w:rsidRDefault="004573DF" w:rsidP="00457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 xml:space="preserve">Всего рассмотрено 639 дел об административных правонарушениях, из них должностными лицами инспекции в пределах компетенции 270, судами – 369 дел. </w:t>
      </w:r>
    </w:p>
    <w:p w:rsidR="004573DF" w:rsidRPr="00650203" w:rsidRDefault="004573DF" w:rsidP="00457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lastRenderedPageBreak/>
        <w:t>Всего привлечено к административной ответственности 336 лиц, из них 180  юридических лиц (53,6%), 65 граждан (19,3%), 91 должностное лицо (27,1%).</w:t>
      </w:r>
    </w:p>
    <w:p w:rsidR="004573DF" w:rsidRPr="00650203" w:rsidRDefault="004573DF" w:rsidP="00457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 xml:space="preserve">Всего наложено административных штрафов </w:t>
      </w:r>
      <w:r w:rsidR="00891B6F" w:rsidRPr="00650203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650203">
        <w:rPr>
          <w:rFonts w:ascii="Times New Roman" w:hAnsi="Times New Roman" w:cs="Times New Roman"/>
          <w:sz w:val="28"/>
          <w:szCs w:val="28"/>
        </w:rPr>
        <w:t xml:space="preserve">на общую сумму 20,09 </w:t>
      </w:r>
      <w:proofErr w:type="gramStart"/>
      <w:r w:rsidRPr="0065020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50203">
        <w:rPr>
          <w:rFonts w:ascii="Times New Roman" w:hAnsi="Times New Roman" w:cs="Times New Roman"/>
          <w:sz w:val="28"/>
          <w:szCs w:val="28"/>
        </w:rPr>
        <w:t xml:space="preserve"> руб.,  взыскано в отчетном периоде 20,2</w:t>
      </w:r>
      <w:r w:rsidR="00891B6F" w:rsidRPr="00650203">
        <w:rPr>
          <w:rFonts w:ascii="Times New Roman" w:hAnsi="Times New Roman" w:cs="Times New Roman"/>
          <w:sz w:val="28"/>
          <w:szCs w:val="28"/>
        </w:rPr>
        <w:t xml:space="preserve"> млн руб</w:t>
      </w:r>
      <w:r w:rsidRPr="00650203">
        <w:rPr>
          <w:rFonts w:ascii="Times New Roman" w:hAnsi="Times New Roman" w:cs="Times New Roman"/>
          <w:sz w:val="28"/>
          <w:szCs w:val="28"/>
        </w:rPr>
        <w:t>.</w:t>
      </w:r>
    </w:p>
    <w:p w:rsidR="006B41E0" w:rsidRPr="00650203" w:rsidRDefault="006B41E0" w:rsidP="006B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В 2017 году судами отменено 22 постановления по делам об</w:t>
      </w:r>
      <w:r w:rsidR="00DA01A2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>административных правонарушениях, что составляет 6% от общего количества вынесенных постановлений по делам об административных правонарушениях. В</w:t>
      </w:r>
      <w:r w:rsidR="007A10BE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>основу указанных судебных решений легли основания, предусмотренные пунктом</w:t>
      </w:r>
      <w:r w:rsidR="0047626A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>3 части 1 статьи 30.7 КоАП РФ (отсутствие события, состава административного правонарушения, малозначительность административного правонарушения).</w:t>
      </w:r>
    </w:p>
    <w:p w:rsidR="004573DF" w:rsidRPr="00650203" w:rsidRDefault="00380252" w:rsidP="004573D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11) оценк</w:t>
      </w:r>
      <w:r w:rsidR="00FB1DFB" w:rsidRPr="00650203">
        <w:rPr>
          <w:rFonts w:eastAsiaTheme="minorHAnsi"/>
          <w:b/>
          <w:sz w:val="28"/>
          <w:szCs w:val="28"/>
          <w:lang w:eastAsia="en-US"/>
        </w:rPr>
        <w:t>а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тяжести нарушений обязательных требований и выбора ответственности, к которой привлекается виновное лицо</w:t>
      </w:r>
      <w:r w:rsidR="004573DF" w:rsidRPr="00650203">
        <w:rPr>
          <w:rFonts w:eastAsiaTheme="minorHAnsi"/>
          <w:b/>
          <w:sz w:val="28"/>
          <w:szCs w:val="28"/>
          <w:lang w:eastAsia="en-US"/>
        </w:rPr>
        <w:t>:</w:t>
      </w:r>
    </w:p>
    <w:p w:rsidR="00B43569" w:rsidRPr="00650203" w:rsidRDefault="00B43569" w:rsidP="00457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 xml:space="preserve">Выбор способа реагирования на правонарушения и применения конкретной меры ответственности осуществлялся исходя из оценки конкретных обстоятельств совершения правонарушения с учетом характера правонарушения, наличия вреда и тяжести наступивших последствий для охраняемых общественных интересов с учетом факторов, рекомендованных в письме Минстроя РФ от 09.10.2015 № 32582-АЧ/04. </w:t>
      </w:r>
    </w:p>
    <w:p w:rsidR="006B41E0" w:rsidRPr="00650203" w:rsidRDefault="006B41E0" w:rsidP="006B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203">
        <w:rPr>
          <w:rFonts w:ascii="Times New Roman" w:hAnsi="Times New Roman" w:cs="Times New Roman"/>
          <w:sz w:val="28"/>
          <w:szCs w:val="28"/>
        </w:rPr>
        <w:t>В 101 случае, при рассмотрении дел об административных правонарушениях, рассмотренных должностными лицами инспекции в пределах компетенции, при</w:t>
      </w:r>
      <w:r w:rsidR="00DA01A2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оценке тяжести нарушений обязательных требований и выбора ответственности, к которой привлекается виновное лицо, </w:t>
      </w:r>
      <w:r w:rsidRPr="00650203">
        <w:rPr>
          <w:rFonts w:ascii="Times New Roman" w:hAnsi="Times New Roman" w:cs="Times New Roman"/>
          <w:sz w:val="28"/>
          <w:szCs w:val="28"/>
        </w:rPr>
        <w:t xml:space="preserve">применялись положения </w:t>
      </w:r>
      <w:r w:rsidR="000C2912" w:rsidRPr="006502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50203">
        <w:rPr>
          <w:rFonts w:ascii="Times New Roman" w:hAnsi="Times New Roman" w:cs="Times New Roman"/>
          <w:sz w:val="28"/>
          <w:szCs w:val="28"/>
        </w:rPr>
        <w:t>статей 2.9, 4.1.1</w:t>
      </w:r>
      <w:r w:rsidR="000C2912" w:rsidRPr="00650203">
        <w:rPr>
          <w:rFonts w:ascii="Times New Roman" w:hAnsi="Times New Roman" w:cs="Times New Roman"/>
          <w:sz w:val="28"/>
          <w:szCs w:val="28"/>
        </w:rPr>
        <w:t xml:space="preserve"> </w:t>
      </w:r>
      <w:r w:rsidRPr="00650203">
        <w:rPr>
          <w:rFonts w:ascii="Times New Roman" w:hAnsi="Times New Roman" w:cs="Times New Roman"/>
          <w:sz w:val="28"/>
          <w:szCs w:val="28"/>
        </w:rPr>
        <w:t>КоАП РФ о замене административного наказания в виде административного штрафа на предупреждение (в отношении субъектов малого и</w:t>
      </w:r>
      <w:r w:rsidR="00DA01A2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>среднего предпринимательства, а также их работников за впервые</w:t>
      </w:r>
      <w:proofErr w:type="gramEnd"/>
      <w:r w:rsidRPr="00650203">
        <w:rPr>
          <w:rFonts w:ascii="Times New Roman" w:hAnsi="Times New Roman" w:cs="Times New Roman"/>
          <w:sz w:val="28"/>
          <w:szCs w:val="28"/>
        </w:rPr>
        <w:t xml:space="preserve"> совершенное административное правонарушение).</w:t>
      </w:r>
    </w:p>
    <w:p w:rsidR="00664F5D" w:rsidRPr="00650203" w:rsidRDefault="00664F5D" w:rsidP="00664F5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12) подготовк</w:t>
      </w:r>
      <w:r w:rsidR="00FB1DFB" w:rsidRPr="00650203">
        <w:rPr>
          <w:rFonts w:eastAsiaTheme="minorHAnsi"/>
          <w:b/>
          <w:sz w:val="28"/>
          <w:szCs w:val="28"/>
          <w:lang w:eastAsia="en-US"/>
        </w:rPr>
        <w:t>а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предложений по совершенствованию законодательства на основе анализа правоприменительной практики контрольно-надзорной деятельности</w:t>
      </w:r>
      <w:r w:rsidR="008739B2" w:rsidRPr="00650203">
        <w:rPr>
          <w:rFonts w:eastAsiaTheme="minorHAnsi"/>
          <w:b/>
          <w:sz w:val="28"/>
          <w:szCs w:val="28"/>
          <w:lang w:eastAsia="en-US"/>
        </w:rPr>
        <w:t>:</w:t>
      </w:r>
    </w:p>
    <w:p w:rsidR="003F7F52" w:rsidRPr="00650203" w:rsidRDefault="003309AD" w:rsidP="003F7F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12.</w:t>
      </w:r>
      <w:r w:rsidR="003F7F52" w:rsidRPr="00650203">
        <w:rPr>
          <w:rFonts w:eastAsiaTheme="minorHAnsi"/>
          <w:sz w:val="28"/>
          <w:szCs w:val="28"/>
          <w:lang w:eastAsia="en-US"/>
        </w:rPr>
        <w:t>1</w:t>
      </w:r>
      <w:r w:rsidRPr="00650203">
        <w:rPr>
          <w:rFonts w:eastAsiaTheme="minorHAnsi"/>
          <w:sz w:val="28"/>
          <w:szCs w:val="28"/>
          <w:lang w:eastAsia="en-US"/>
        </w:rPr>
        <w:t>)</w:t>
      </w:r>
      <w:r w:rsidR="003F7F52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с</w:t>
      </w:r>
      <w:r w:rsidR="003F7F52" w:rsidRPr="00650203">
        <w:rPr>
          <w:rFonts w:eastAsiaTheme="minorHAnsi"/>
          <w:sz w:val="28"/>
          <w:szCs w:val="28"/>
          <w:lang w:eastAsia="en-US"/>
        </w:rPr>
        <w:t>огласно положениям части 4 статьи 6 Федерального закона от</w:t>
      </w:r>
      <w:r w:rsidR="001E0BE8" w:rsidRPr="00650203">
        <w:rPr>
          <w:rFonts w:eastAsiaTheme="minorHAnsi"/>
          <w:sz w:val="28"/>
          <w:szCs w:val="28"/>
          <w:lang w:eastAsia="en-US"/>
        </w:rPr>
        <w:t> </w:t>
      </w:r>
      <w:r w:rsidR="003F7F52" w:rsidRPr="00650203">
        <w:rPr>
          <w:rFonts w:eastAsiaTheme="minorHAnsi"/>
          <w:sz w:val="28"/>
          <w:szCs w:val="28"/>
          <w:lang w:eastAsia="en-US"/>
        </w:rPr>
        <w:t>21.07.2014 № 263-ФЗ «О внесении изменений в отдельные законодательные акты Российской Федерации в связи с принятием Федерального закона «О</w:t>
      </w:r>
      <w:r w:rsidR="001E0BE8" w:rsidRPr="00650203">
        <w:rPr>
          <w:rFonts w:eastAsiaTheme="minorHAnsi"/>
          <w:sz w:val="28"/>
          <w:szCs w:val="28"/>
          <w:lang w:eastAsia="en-US"/>
        </w:rPr>
        <w:t> </w:t>
      </w:r>
      <w:r w:rsidR="003F7F52" w:rsidRPr="00650203">
        <w:rPr>
          <w:rFonts w:eastAsiaTheme="minorHAnsi"/>
          <w:sz w:val="28"/>
          <w:szCs w:val="28"/>
          <w:lang w:eastAsia="en-US"/>
        </w:rPr>
        <w:t>государственной информационной системе жилищно-коммунального хозяйства» (в редакции, действующей до 29.12.2016 вступления в силу Федерального закона от 28.12.2016 № 469-ФЗ «О внесении изменений в</w:t>
      </w:r>
      <w:r w:rsidR="001E0BE8" w:rsidRPr="00650203">
        <w:rPr>
          <w:rFonts w:eastAsiaTheme="minorHAnsi"/>
          <w:sz w:val="28"/>
          <w:szCs w:val="28"/>
          <w:lang w:eastAsia="en-US"/>
        </w:rPr>
        <w:t> </w:t>
      </w:r>
      <w:r w:rsidR="003F7F52" w:rsidRPr="00650203">
        <w:rPr>
          <w:rFonts w:eastAsiaTheme="minorHAnsi"/>
          <w:sz w:val="28"/>
          <w:szCs w:val="28"/>
          <w:lang w:eastAsia="en-US"/>
        </w:rPr>
        <w:t>Жилищный кодекс Российской Федерации и отдельные законодательные акты Российской Федерации</w:t>
      </w:r>
      <w:proofErr w:type="gramEnd"/>
      <w:r w:rsidR="003F7F52" w:rsidRPr="00650203">
        <w:rPr>
          <w:rFonts w:eastAsiaTheme="minorHAnsi"/>
          <w:sz w:val="28"/>
          <w:szCs w:val="28"/>
          <w:lang w:eastAsia="en-US"/>
        </w:rPr>
        <w:t xml:space="preserve">»), </w:t>
      </w:r>
      <w:proofErr w:type="gramStart"/>
      <w:r w:rsidR="003F7F52" w:rsidRPr="00650203">
        <w:rPr>
          <w:rFonts w:eastAsiaTheme="minorHAnsi"/>
          <w:sz w:val="28"/>
          <w:szCs w:val="28"/>
          <w:lang w:eastAsia="en-US"/>
        </w:rPr>
        <w:t xml:space="preserve">положения части 10 статьи 161 </w:t>
      </w:r>
      <w:r w:rsidR="00DE3BA3" w:rsidRPr="00650203">
        <w:rPr>
          <w:rFonts w:eastAsiaTheme="minorHAnsi"/>
          <w:sz w:val="28"/>
          <w:szCs w:val="28"/>
          <w:lang w:eastAsia="en-US"/>
        </w:rPr>
        <w:t>ЖК РФ</w:t>
      </w:r>
      <w:r w:rsidR="003F7F52" w:rsidRPr="00650203">
        <w:rPr>
          <w:rFonts w:eastAsiaTheme="minorHAnsi"/>
          <w:sz w:val="28"/>
          <w:szCs w:val="28"/>
          <w:lang w:eastAsia="en-US"/>
        </w:rPr>
        <w:t xml:space="preserve"> (в редакции Федерального закона № 263-ФЗ), в соответствии с которыми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</w:t>
      </w:r>
      <w:r w:rsidR="00DE3BA3" w:rsidRPr="00650203">
        <w:rPr>
          <w:rFonts w:eastAsiaTheme="minorHAnsi"/>
          <w:sz w:val="28"/>
          <w:szCs w:val="28"/>
          <w:lang w:eastAsia="en-US"/>
        </w:rPr>
        <w:t> </w:t>
      </w:r>
      <w:r w:rsidR="003F7F52" w:rsidRPr="00650203">
        <w:rPr>
          <w:rFonts w:eastAsiaTheme="minorHAnsi"/>
          <w:sz w:val="28"/>
          <w:szCs w:val="28"/>
          <w:lang w:eastAsia="en-US"/>
        </w:rPr>
        <w:t xml:space="preserve">многоквартирном доме, о порядке и об условиях их оказания и выполнения, </w:t>
      </w:r>
      <w:r w:rsidR="00DE3BA3" w:rsidRPr="00650203">
        <w:rPr>
          <w:rFonts w:eastAsiaTheme="minorHAnsi"/>
          <w:sz w:val="28"/>
          <w:szCs w:val="28"/>
          <w:lang w:eastAsia="en-US"/>
        </w:rPr>
        <w:t xml:space="preserve">                </w:t>
      </w:r>
      <w:r w:rsidR="003F7F52" w:rsidRPr="00650203">
        <w:rPr>
          <w:rFonts w:eastAsiaTheme="minorHAnsi"/>
          <w:sz w:val="28"/>
          <w:szCs w:val="28"/>
          <w:lang w:eastAsia="en-US"/>
        </w:rPr>
        <w:t>об их стоимости, о ценах</w:t>
      </w:r>
      <w:proofErr w:type="gramEnd"/>
      <w:r w:rsidR="003F7F52" w:rsidRPr="00650203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3F7F52" w:rsidRPr="00650203">
        <w:rPr>
          <w:rFonts w:eastAsiaTheme="minorHAnsi"/>
          <w:sz w:val="28"/>
          <w:szCs w:val="28"/>
          <w:lang w:eastAsia="en-US"/>
        </w:rPr>
        <w:t xml:space="preserve">тарифах) на ресурсы, необходимые для предоставления коммунальных услуг, в соответствии со стандартом раскрытия информации, </w:t>
      </w:r>
      <w:r w:rsidR="003F7F52" w:rsidRPr="00650203">
        <w:rPr>
          <w:rFonts w:eastAsiaTheme="minorHAnsi"/>
          <w:sz w:val="28"/>
          <w:szCs w:val="28"/>
          <w:lang w:eastAsia="en-US"/>
        </w:rPr>
        <w:lastRenderedPageBreak/>
        <w:t xml:space="preserve">утвержденным Правительством Российской Федерации, не применяются </w:t>
      </w:r>
      <w:r w:rsidR="00DE3BA3" w:rsidRPr="0065020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3F7F52" w:rsidRPr="00650203">
        <w:rPr>
          <w:rFonts w:eastAsiaTheme="minorHAnsi"/>
          <w:sz w:val="28"/>
          <w:szCs w:val="28"/>
          <w:lang w:eastAsia="en-US"/>
        </w:rPr>
        <w:t>на территориях субъектов Российской Федерации, заключивших соответствующие соглашения.</w:t>
      </w:r>
      <w:proofErr w:type="gramEnd"/>
    </w:p>
    <w:p w:rsidR="003F7F52" w:rsidRPr="00650203" w:rsidRDefault="003F7F52" w:rsidP="003F7F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 xml:space="preserve">С 1 июля 2016 года вступило в силу соглашение об опытной эксплуатации государственной информационной системы жилищно-коммунального хозяйства (далее – ГИС ЖКХ) на территории Новосибирской области, заключенное </w:t>
      </w:r>
      <w:r w:rsidR="00DE3BA3" w:rsidRPr="00650203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650203">
        <w:rPr>
          <w:rFonts w:eastAsiaTheme="minorHAnsi"/>
          <w:sz w:val="28"/>
          <w:szCs w:val="28"/>
          <w:lang w:eastAsia="en-US"/>
        </w:rPr>
        <w:t>в соответствии с положениями части 5 статьи 12 Федерального закона от</w:t>
      </w:r>
      <w:r w:rsidR="00DE3BA3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21.07.2014 № 209-ФЗ «О государственной информационной системе жилищно-коммунального хозяйства» (далее – Соглашение об опытной эксплуатации ГИС ЖКХ).</w:t>
      </w:r>
      <w:proofErr w:type="gramEnd"/>
    </w:p>
    <w:p w:rsidR="003F7F52" w:rsidRPr="00650203" w:rsidRDefault="003F7F52" w:rsidP="003F7F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 xml:space="preserve">В связи с чем, положения части 10 статьи 161 </w:t>
      </w:r>
      <w:r w:rsidR="00DE3BA3" w:rsidRPr="00650203">
        <w:rPr>
          <w:rFonts w:eastAsiaTheme="minorHAnsi"/>
          <w:sz w:val="28"/>
          <w:szCs w:val="28"/>
          <w:lang w:eastAsia="en-US"/>
        </w:rPr>
        <w:t>ЖК РФ</w:t>
      </w:r>
      <w:r w:rsidRPr="00650203">
        <w:rPr>
          <w:rFonts w:eastAsiaTheme="minorHAnsi"/>
          <w:sz w:val="28"/>
          <w:szCs w:val="28"/>
          <w:lang w:eastAsia="en-US"/>
        </w:rPr>
        <w:t xml:space="preserve">, в соответствии </w:t>
      </w:r>
      <w:r w:rsidR="00DE3BA3" w:rsidRPr="00650203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650203">
        <w:rPr>
          <w:rFonts w:eastAsiaTheme="minorHAnsi"/>
          <w:sz w:val="28"/>
          <w:szCs w:val="28"/>
          <w:lang w:eastAsia="en-US"/>
        </w:rPr>
        <w:t>с которыми управляющая организация должна обеспечить свободный доступ к</w:t>
      </w:r>
      <w:r w:rsidR="00BF5949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>) на ресурсы, необходимые для предоставления коммунальных услуг, в соответствии со</w:t>
      </w:r>
      <w:r w:rsidR="00BF5949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стандартом раскрытия информации, утвержденным Правительством Российской Федерации, не</w:t>
      </w:r>
      <w:r w:rsidR="00DE3BA3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применяются на территории Новосибирской области с</w:t>
      </w:r>
      <w:r w:rsidR="00BF5949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1 июля 2016 года.</w:t>
      </w:r>
    </w:p>
    <w:p w:rsidR="003F7F52" w:rsidRPr="00650203" w:rsidRDefault="003F7F52" w:rsidP="003F7F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 xml:space="preserve">Вместе с тем, положения к соблюдению лицензиатом предусмотренных пунктом 6 части 1 статьи 193 </w:t>
      </w:r>
      <w:r w:rsidR="00DE3BA3" w:rsidRPr="00650203">
        <w:rPr>
          <w:rFonts w:eastAsiaTheme="minorHAnsi"/>
          <w:sz w:val="28"/>
          <w:szCs w:val="28"/>
          <w:lang w:eastAsia="en-US"/>
        </w:rPr>
        <w:t>ЖК РФ</w:t>
      </w:r>
      <w:r w:rsidRPr="00650203">
        <w:rPr>
          <w:rFonts w:eastAsiaTheme="minorHAnsi"/>
          <w:sz w:val="28"/>
          <w:szCs w:val="28"/>
          <w:lang w:eastAsia="en-US"/>
        </w:rPr>
        <w:t xml:space="preserve"> требований к раскрытию информации в</w:t>
      </w:r>
      <w:r w:rsidR="00BF5949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соответствии с частью 10 статьи 161 </w:t>
      </w:r>
      <w:r w:rsidR="00DE3BA3" w:rsidRPr="00650203">
        <w:rPr>
          <w:rFonts w:eastAsiaTheme="minorHAnsi"/>
          <w:sz w:val="28"/>
          <w:szCs w:val="28"/>
          <w:lang w:eastAsia="en-US"/>
        </w:rPr>
        <w:t>ЖК РФ</w:t>
      </w:r>
      <w:r w:rsidRPr="00650203">
        <w:rPr>
          <w:rFonts w:eastAsiaTheme="minorHAnsi"/>
          <w:sz w:val="28"/>
          <w:szCs w:val="28"/>
          <w:lang w:eastAsia="en-US"/>
        </w:rPr>
        <w:t>, следуя положениям части 3 статьи</w:t>
      </w:r>
      <w:r w:rsidR="00BF5949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5 Федерального закона от 28.12.2016 № 469-ФЗ «О внесении изменений в</w:t>
      </w:r>
      <w:r w:rsidR="00DE3BA3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Жилищный кодекс Российской Федерации и отдельные законодательные акты Российской Федерации», подлежат применению до 31 декабря 2017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 xml:space="preserve"> года</w:t>
      </w:r>
      <w:r w:rsidR="00BF5949" w:rsidRPr="00650203">
        <w:rPr>
          <w:rFonts w:eastAsiaTheme="minorHAnsi"/>
          <w:sz w:val="28"/>
          <w:szCs w:val="28"/>
          <w:lang w:eastAsia="en-US"/>
        </w:rPr>
        <w:t>,</w:t>
      </w:r>
      <w:r w:rsidRPr="00650203">
        <w:rPr>
          <w:rFonts w:eastAsiaTheme="minorHAnsi"/>
          <w:sz w:val="28"/>
          <w:szCs w:val="28"/>
          <w:lang w:eastAsia="en-US"/>
        </w:rPr>
        <w:t xml:space="preserve"> включительно.</w:t>
      </w:r>
    </w:p>
    <w:p w:rsidR="00DB3A98" w:rsidRPr="00650203" w:rsidRDefault="003F7F52" w:rsidP="00DB3A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 xml:space="preserve">С 1 января 2018 года данное противоречие устранено в связи с истечением 31.12.2017 срока применения положений пункта 6 части 1 статьи 193 </w:t>
      </w:r>
      <w:r w:rsidR="00DE3BA3" w:rsidRPr="00650203">
        <w:rPr>
          <w:rFonts w:eastAsiaTheme="minorHAnsi"/>
          <w:sz w:val="28"/>
          <w:szCs w:val="28"/>
          <w:lang w:eastAsia="en-US"/>
        </w:rPr>
        <w:t>ЖК РФ</w:t>
      </w:r>
      <w:r w:rsidRPr="00650203">
        <w:rPr>
          <w:rFonts w:eastAsiaTheme="minorHAnsi"/>
          <w:sz w:val="28"/>
          <w:szCs w:val="28"/>
          <w:lang w:eastAsia="en-US"/>
        </w:rPr>
        <w:t>, предусмотренного частью 3 статьи 5 Федерального закона от 28.12.2016 № 469-ФЗ «О внесении изменений в Жилищный кодекс Российской Федерации и</w:t>
      </w:r>
      <w:r w:rsidR="00DE3BA3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отдельные законодательные акты Российской Федерации».</w:t>
      </w:r>
    </w:p>
    <w:p w:rsidR="002A5C3F" w:rsidRPr="00650203" w:rsidRDefault="003309AD" w:rsidP="00DB3A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1</w:t>
      </w:r>
      <w:r w:rsidR="00DB3A98" w:rsidRPr="00650203">
        <w:rPr>
          <w:rFonts w:eastAsiaTheme="minorHAnsi"/>
          <w:sz w:val="28"/>
          <w:szCs w:val="28"/>
          <w:lang w:eastAsia="en-US"/>
        </w:rPr>
        <w:t>2</w:t>
      </w:r>
      <w:r w:rsidRPr="00650203">
        <w:rPr>
          <w:rFonts w:eastAsiaTheme="minorHAnsi"/>
          <w:sz w:val="28"/>
          <w:szCs w:val="28"/>
          <w:lang w:eastAsia="en-US"/>
        </w:rPr>
        <w:t>.2) с</w:t>
      </w:r>
      <w:r w:rsidR="002A5C3F" w:rsidRPr="00650203">
        <w:rPr>
          <w:sz w:val="28"/>
          <w:szCs w:val="28"/>
        </w:rPr>
        <w:t>огласно части 1 статьи 192</w:t>
      </w:r>
      <w:r w:rsidR="002A5C3F" w:rsidRPr="00650203">
        <w:rPr>
          <w:rFonts w:eastAsia="Calibri"/>
          <w:sz w:val="28"/>
          <w:szCs w:val="28"/>
          <w:lang w:eastAsia="en-US"/>
        </w:rPr>
        <w:t xml:space="preserve"> ЖК РФ д</w:t>
      </w:r>
      <w:r w:rsidR="002A5C3F" w:rsidRPr="00650203">
        <w:rPr>
          <w:sz w:val="28"/>
          <w:szCs w:val="28"/>
        </w:rPr>
        <w:t>еятельность по управлению многоквартирными домами осуществляется управляющими организациями на</w:t>
      </w:r>
      <w:r w:rsidR="00DA01A2" w:rsidRPr="00650203">
        <w:rPr>
          <w:sz w:val="28"/>
          <w:szCs w:val="28"/>
        </w:rPr>
        <w:t> </w:t>
      </w:r>
      <w:r w:rsidR="002A5C3F" w:rsidRPr="00650203">
        <w:rPr>
          <w:sz w:val="28"/>
          <w:szCs w:val="28"/>
        </w:rPr>
        <w:t>основании лицензии на осуществление предпринимательской деятельности по</w:t>
      </w:r>
      <w:r w:rsidR="00DA01A2" w:rsidRPr="00650203">
        <w:rPr>
          <w:sz w:val="28"/>
          <w:szCs w:val="28"/>
        </w:rPr>
        <w:t> </w:t>
      </w:r>
      <w:r w:rsidR="002A5C3F" w:rsidRPr="00650203">
        <w:rPr>
          <w:sz w:val="28"/>
          <w:szCs w:val="28"/>
        </w:rPr>
        <w:t>управлению многоквартирными домами, выданной органом государственного жилищного надзора на основании решения лицензионной комиссии субъекта Российской Федерации.</w:t>
      </w:r>
    </w:p>
    <w:p w:rsidR="002A5C3F" w:rsidRPr="00650203" w:rsidRDefault="002A5C3F" w:rsidP="002A5C3F">
      <w:pPr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Согласно пункту 7 части 1 статьи 193</w:t>
      </w:r>
      <w:r w:rsidRPr="00650203">
        <w:rPr>
          <w:rFonts w:eastAsia="Calibri"/>
          <w:sz w:val="28"/>
          <w:szCs w:val="28"/>
          <w:lang w:eastAsia="en-US"/>
        </w:rPr>
        <w:t xml:space="preserve"> ЖК РФ л</w:t>
      </w:r>
      <w:r w:rsidRPr="00650203">
        <w:rPr>
          <w:sz w:val="28"/>
          <w:szCs w:val="28"/>
        </w:rPr>
        <w:t>ицензионными требованиями являются иные требования, установленные Правительством Российской Федерации.</w:t>
      </w:r>
    </w:p>
    <w:p w:rsidR="002A5C3F" w:rsidRPr="00650203" w:rsidRDefault="002A5C3F" w:rsidP="002A5C3F">
      <w:pPr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 xml:space="preserve">Так, одним из лицензионных требований к лицензиату, предусмотренным абзацем «б» пункта 3 Положения о лицензировании предпринимательской деятельности по управлению многоквартирными домами, утвержденного постановлением Правительства РФ от 28.10.2014 № 1110, является исполнение </w:t>
      </w:r>
      <w:r w:rsidRPr="00650203">
        <w:rPr>
          <w:sz w:val="28"/>
          <w:szCs w:val="28"/>
        </w:rPr>
        <w:lastRenderedPageBreak/>
        <w:t xml:space="preserve">обязанностей по договору управления многоквартирным домом, предусмотренных частью 2 статьи 162 </w:t>
      </w:r>
      <w:r w:rsidRPr="00650203">
        <w:rPr>
          <w:rFonts w:eastAsia="Calibri"/>
          <w:sz w:val="28"/>
          <w:szCs w:val="28"/>
          <w:lang w:eastAsia="en-US"/>
        </w:rPr>
        <w:t>ЖК РФ</w:t>
      </w:r>
      <w:r w:rsidRPr="00650203">
        <w:rPr>
          <w:sz w:val="28"/>
          <w:szCs w:val="28"/>
        </w:rPr>
        <w:t>.</w:t>
      </w:r>
    </w:p>
    <w:p w:rsidR="002A5C3F" w:rsidRPr="00650203" w:rsidRDefault="002A5C3F" w:rsidP="002A5C3F">
      <w:pPr>
        <w:adjustRightInd w:val="0"/>
        <w:ind w:firstLine="709"/>
        <w:jc w:val="both"/>
        <w:rPr>
          <w:sz w:val="28"/>
          <w:szCs w:val="28"/>
        </w:rPr>
      </w:pPr>
      <w:r w:rsidRPr="00650203">
        <w:rPr>
          <w:sz w:val="28"/>
          <w:szCs w:val="28"/>
        </w:rPr>
        <w:t xml:space="preserve">Согласно положениям части 2 статьи 162 </w:t>
      </w:r>
      <w:r w:rsidRPr="00650203">
        <w:rPr>
          <w:rFonts w:eastAsia="Calibri"/>
          <w:sz w:val="28"/>
          <w:szCs w:val="28"/>
          <w:lang w:eastAsia="en-US"/>
        </w:rPr>
        <w:t>ЖК РФ</w:t>
      </w:r>
      <w:r w:rsidRPr="00650203">
        <w:rPr>
          <w:sz w:val="28"/>
          <w:szCs w:val="28"/>
        </w:rPr>
        <w:t xml:space="preserve"> по договору управления многоквартирным домом управляющая организация обязуется выполнять работы и (или) оказывать услуги по управлению многоквартирным домом.</w:t>
      </w:r>
    </w:p>
    <w:p w:rsidR="002A5C3F" w:rsidRPr="00650203" w:rsidRDefault="002A5C3F" w:rsidP="002A5C3F">
      <w:pPr>
        <w:adjustRightInd w:val="0"/>
        <w:ind w:firstLine="709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В соответствии с пунктом 2 Правил осуществления деятельности по</w:t>
      </w:r>
      <w:r w:rsidR="00DA01A2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управлению многоквартирными домами, утвержденных постановлением Правительства Российской Федерации от 15.05.2013 № 416 (далее – Правила управления многоквартирными домами), под деятельностью по управлению многоквартирным домом понимается выполнение стандартов, направленных на</w:t>
      </w:r>
      <w:r w:rsidR="00DA01A2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достижение целей, установленных статьей 161 </w:t>
      </w:r>
      <w:r w:rsidRPr="00650203">
        <w:rPr>
          <w:rFonts w:eastAsia="Calibri"/>
          <w:sz w:val="28"/>
          <w:szCs w:val="28"/>
          <w:lang w:eastAsia="en-US"/>
        </w:rPr>
        <w:t>ЖК РФ</w:t>
      </w:r>
      <w:r w:rsidRPr="00650203">
        <w:rPr>
          <w:sz w:val="28"/>
          <w:szCs w:val="28"/>
        </w:rPr>
        <w:t>.</w:t>
      </w:r>
    </w:p>
    <w:p w:rsidR="002A5C3F" w:rsidRPr="00650203" w:rsidRDefault="002A5C3F" w:rsidP="002A5C3F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0203">
        <w:rPr>
          <w:sz w:val="28"/>
          <w:szCs w:val="28"/>
        </w:rPr>
        <w:t>Таким образом, соблюдение лицензиатом требований, установленных Правилами управления многоквартирными домами, относится к лицензионным требованиям к лицензиату,</w:t>
      </w:r>
      <w:r w:rsidRPr="00650203">
        <w:rPr>
          <w:rFonts w:eastAsia="Calibri"/>
          <w:sz w:val="28"/>
          <w:szCs w:val="28"/>
          <w:lang w:eastAsia="en-US"/>
        </w:rPr>
        <w:t xml:space="preserve"> осуществление </w:t>
      </w:r>
      <w:proofErr w:type="gramStart"/>
      <w:r w:rsidRPr="0065020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50203">
        <w:rPr>
          <w:rFonts w:eastAsia="Calibri"/>
          <w:sz w:val="28"/>
          <w:szCs w:val="28"/>
          <w:lang w:eastAsia="en-US"/>
        </w:rPr>
        <w:t xml:space="preserve"> соблюдением которых, с</w:t>
      </w:r>
      <w:r w:rsidRPr="00650203">
        <w:rPr>
          <w:sz w:val="28"/>
          <w:szCs w:val="28"/>
        </w:rPr>
        <w:t xml:space="preserve">огласно пункту 3 статьи 196 </w:t>
      </w:r>
      <w:r w:rsidRPr="00650203">
        <w:rPr>
          <w:rFonts w:eastAsia="Calibri"/>
          <w:sz w:val="28"/>
          <w:szCs w:val="28"/>
          <w:lang w:eastAsia="en-US"/>
        </w:rPr>
        <w:t>ЖК РФ,</w:t>
      </w:r>
      <w:r w:rsidRPr="00650203">
        <w:rPr>
          <w:sz w:val="28"/>
          <w:szCs w:val="28"/>
        </w:rPr>
        <w:t xml:space="preserve"> </w:t>
      </w:r>
      <w:r w:rsidRPr="00650203">
        <w:rPr>
          <w:rFonts w:eastAsia="Calibri"/>
          <w:sz w:val="28"/>
          <w:szCs w:val="28"/>
          <w:lang w:eastAsia="en-US"/>
        </w:rPr>
        <w:t>относится к полномочиям органов государственного жилищного надзора.</w:t>
      </w:r>
    </w:p>
    <w:p w:rsidR="002A5C3F" w:rsidRPr="00650203" w:rsidRDefault="002A5C3F" w:rsidP="002A5C3F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 xml:space="preserve">В соответствии с частью 3 статьи 196 </w:t>
      </w:r>
      <w:r w:rsidRPr="00650203">
        <w:rPr>
          <w:rFonts w:eastAsia="Calibri"/>
          <w:sz w:val="28"/>
          <w:szCs w:val="28"/>
          <w:lang w:eastAsia="en-US"/>
        </w:rPr>
        <w:t>ЖК РФ</w:t>
      </w:r>
      <w:r w:rsidRPr="00650203">
        <w:rPr>
          <w:sz w:val="28"/>
          <w:szCs w:val="28"/>
        </w:rPr>
        <w:t xml:space="preserve"> основанием для проведения внеплановой проверки лицензиата являются поступившие в орган государственного жилищного надзора обращения, заявления граждан, в том числе индивидуальных предпринимателей, юридических лиц, приказ (распоряжение) главного государственного жилищного инспектора Российской Федерации о</w:t>
      </w:r>
      <w:r w:rsidR="00DA01A2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назначении внеплановой проверки, выданного в соответствии с частью 4.2 статьи 20 </w:t>
      </w:r>
      <w:r w:rsidRPr="00650203">
        <w:rPr>
          <w:rFonts w:eastAsia="Calibri"/>
          <w:sz w:val="28"/>
          <w:szCs w:val="28"/>
          <w:lang w:eastAsia="en-US"/>
        </w:rPr>
        <w:t>ЖК РФ</w:t>
      </w:r>
      <w:r w:rsidRPr="00650203">
        <w:rPr>
          <w:sz w:val="28"/>
          <w:szCs w:val="28"/>
        </w:rPr>
        <w:t>, информация от органов государственной власти, органов</w:t>
      </w:r>
      <w:proofErr w:type="gramEnd"/>
      <w:r w:rsidRPr="00650203">
        <w:rPr>
          <w:sz w:val="28"/>
          <w:szCs w:val="28"/>
        </w:rPr>
        <w:t xml:space="preserve"> местного самоуправления, из средств массовой информации о фактах нарушений лицензиатом лицензионных требований.</w:t>
      </w:r>
    </w:p>
    <w:p w:rsidR="002A5C3F" w:rsidRPr="00650203" w:rsidRDefault="002A5C3F" w:rsidP="002A5C3F">
      <w:pPr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Таким образом, поступившие в орган государственного жилищного надзора сведения о фактах нарушения лицензиатом требований, установленных Правилами управления многоквартирными домами,  являются основанием для</w:t>
      </w:r>
      <w:r w:rsidR="00BF5949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внеплановой проверки лицензиата при осуществлении лицензионного контроля. </w:t>
      </w:r>
    </w:p>
    <w:p w:rsidR="002A5C3F" w:rsidRPr="00650203" w:rsidRDefault="002A5C3F" w:rsidP="002A5C3F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50203">
        <w:rPr>
          <w:rFonts w:eastAsia="Calibri"/>
          <w:sz w:val="28"/>
          <w:szCs w:val="28"/>
          <w:lang w:eastAsia="en-US"/>
        </w:rPr>
        <w:t xml:space="preserve">Вместе с тем, </w:t>
      </w:r>
      <w:r w:rsidRPr="00650203">
        <w:rPr>
          <w:sz w:val="28"/>
          <w:szCs w:val="28"/>
        </w:rPr>
        <w:t xml:space="preserve">поступившие в орган государственного жилищного надзора сведения о фактах нарушения Правил управления многоквартирными домами </w:t>
      </w:r>
      <w:r w:rsidRPr="00650203">
        <w:rPr>
          <w:rFonts w:eastAsia="Calibri"/>
          <w:sz w:val="28"/>
          <w:szCs w:val="28"/>
          <w:lang w:eastAsia="en-US"/>
        </w:rPr>
        <w:t xml:space="preserve">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</w:t>
      </w:r>
      <w:r w:rsidRPr="00650203">
        <w:rPr>
          <w:sz w:val="28"/>
          <w:szCs w:val="28"/>
        </w:rPr>
        <w:t>(деятельность которых не лицензируется)</w:t>
      </w:r>
      <w:r w:rsidRPr="00650203">
        <w:rPr>
          <w:rFonts w:eastAsia="Calibri"/>
          <w:sz w:val="28"/>
          <w:szCs w:val="28"/>
          <w:lang w:eastAsia="en-US"/>
        </w:rPr>
        <w:t>, не могут являться основанием для проведения органом государственного жилищного надзора внеплановой проверки в отношении такого товарищества или кооператива при осуществлении государственного жилищного надзора.</w:t>
      </w:r>
      <w:proofErr w:type="gramEnd"/>
    </w:p>
    <w:p w:rsidR="002A5C3F" w:rsidRPr="00650203" w:rsidRDefault="002A5C3F" w:rsidP="002A5C3F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0203">
        <w:rPr>
          <w:rFonts w:eastAsia="Calibri"/>
          <w:sz w:val="28"/>
          <w:szCs w:val="28"/>
          <w:lang w:eastAsia="en-US"/>
        </w:rPr>
        <w:t xml:space="preserve">Таким образом, нарушение организацией, осуществляющей управление многоквартирным домом, требований, установленных </w:t>
      </w:r>
      <w:r w:rsidRPr="00650203">
        <w:rPr>
          <w:sz w:val="28"/>
          <w:szCs w:val="28"/>
        </w:rPr>
        <w:t xml:space="preserve">Правилами управления многоквартирными домами, </w:t>
      </w:r>
      <w:r w:rsidRPr="00650203">
        <w:rPr>
          <w:rFonts w:eastAsia="Calibri"/>
          <w:sz w:val="28"/>
          <w:szCs w:val="28"/>
          <w:lang w:eastAsia="en-US"/>
        </w:rPr>
        <w:t>в одном случае (в случае управления многоквартирным домом лицензиатом) является основанием для проверки, в</w:t>
      </w:r>
      <w:r w:rsidR="00BF5949" w:rsidRPr="00650203">
        <w:rPr>
          <w:rFonts w:eastAsia="Calibri"/>
          <w:sz w:val="28"/>
          <w:szCs w:val="28"/>
          <w:lang w:eastAsia="en-US"/>
        </w:rPr>
        <w:t> </w:t>
      </w:r>
      <w:r w:rsidRPr="00650203">
        <w:rPr>
          <w:rFonts w:eastAsia="Calibri"/>
          <w:sz w:val="28"/>
          <w:szCs w:val="28"/>
          <w:lang w:eastAsia="en-US"/>
        </w:rPr>
        <w:t>другом (в случае управления многоквартирным домом товариществом или</w:t>
      </w:r>
      <w:r w:rsidR="00BF5949" w:rsidRPr="00650203">
        <w:rPr>
          <w:rFonts w:eastAsia="Calibri"/>
          <w:sz w:val="28"/>
          <w:szCs w:val="28"/>
          <w:lang w:eastAsia="en-US"/>
        </w:rPr>
        <w:t> </w:t>
      </w:r>
      <w:r w:rsidRPr="00650203">
        <w:rPr>
          <w:rFonts w:eastAsia="Calibri"/>
          <w:sz w:val="28"/>
          <w:szCs w:val="28"/>
          <w:lang w:eastAsia="en-US"/>
        </w:rPr>
        <w:t>кооперативом) – нет.</w:t>
      </w:r>
    </w:p>
    <w:p w:rsidR="002A5C3F" w:rsidRPr="00650203" w:rsidRDefault="002A5C3F" w:rsidP="002A5C3F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50203">
        <w:rPr>
          <w:rFonts w:eastAsia="Calibri"/>
          <w:sz w:val="28"/>
          <w:szCs w:val="28"/>
        </w:rPr>
        <w:lastRenderedPageBreak/>
        <w:t xml:space="preserve">В целях устранения правового несоответствия, выраженного в отсутствии основания для проведения органом государственного жилищного надзора внеплановой  проверки соблюдения </w:t>
      </w:r>
      <w:r w:rsidRPr="00650203">
        <w:rPr>
          <w:rFonts w:eastAsia="Calibri"/>
          <w:sz w:val="28"/>
          <w:szCs w:val="28"/>
          <w:lang w:eastAsia="en-US"/>
        </w:rPr>
        <w:t>товариществом собственников жилья либо</w:t>
      </w:r>
      <w:r w:rsidR="00BF5949" w:rsidRPr="00650203">
        <w:rPr>
          <w:rFonts w:eastAsia="Calibri"/>
          <w:sz w:val="28"/>
          <w:szCs w:val="28"/>
          <w:lang w:eastAsia="en-US"/>
        </w:rPr>
        <w:t> </w:t>
      </w:r>
      <w:r w:rsidRPr="00650203">
        <w:rPr>
          <w:rFonts w:eastAsia="Calibri"/>
          <w:sz w:val="28"/>
          <w:szCs w:val="28"/>
          <w:lang w:eastAsia="en-US"/>
        </w:rPr>
        <w:t>жилищным кооперативом или иным специализированным потребительским кооперативом, осуществляющими управление многоквартирным домом (без</w:t>
      </w:r>
      <w:r w:rsidR="00DA01A2" w:rsidRPr="00650203">
        <w:rPr>
          <w:rFonts w:eastAsia="Calibri"/>
          <w:sz w:val="28"/>
          <w:szCs w:val="28"/>
          <w:lang w:eastAsia="en-US"/>
        </w:rPr>
        <w:t> </w:t>
      </w:r>
      <w:r w:rsidRPr="00650203">
        <w:rPr>
          <w:rFonts w:eastAsia="Calibri"/>
          <w:sz w:val="28"/>
          <w:szCs w:val="28"/>
          <w:lang w:eastAsia="en-US"/>
        </w:rPr>
        <w:t xml:space="preserve">заключения договора с управляющей организацией), требований, установленных </w:t>
      </w:r>
      <w:r w:rsidRPr="00650203">
        <w:rPr>
          <w:sz w:val="28"/>
          <w:szCs w:val="28"/>
        </w:rPr>
        <w:t xml:space="preserve">Правилами управления многоквартирными домами, </w:t>
      </w:r>
      <w:r w:rsidRPr="00650203">
        <w:rPr>
          <w:rFonts w:eastAsia="Calibri"/>
          <w:sz w:val="28"/>
          <w:szCs w:val="28"/>
        </w:rPr>
        <w:t>при наличии соответствующего полномочия по проверке таких требований, необходимо внести соответствующие изменения в часть 4.2</w:t>
      </w:r>
      <w:proofErr w:type="gramEnd"/>
      <w:r w:rsidRPr="00650203">
        <w:rPr>
          <w:rFonts w:eastAsia="Calibri"/>
          <w:sz w:val="28"/>
          <w:szCs w:val="28"/>
        </w:rPr>
        <w:t xml:space="preserve"> статьи 20 </w:t>
      </w:r>
      <w:r w:rsidRPr="00650203">
        <w:rPr>
          <w:rFonts w:eastAsia="Calibri"/>
          <w:sz w:val="28"/>
          <w:szCs w:val="28"/>
          <w:lang w:eastAsia="en-US"/>
        </w:rPr>
        <w:t>ЖК РФ.</w:t>
      </w:r>
    </w:p>
    <w:p w:rsidR="00D244FF" w:rsidRPr="00650203" w:rsidRDefault="003309AD" w:rsidP="00D24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rFonts w:eastAsiaTheme="minorHAnsi"/>
          <w:sz w:val="28"/>
          <w:szCs w:val="28"/>
          <w:lang w:eastAsia="en-US"/>
        </w:rPr>
        <w:t>12.3)</w:t>
      </w:r>
      <w:r w:rsidR="00D244F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с</w:t>
      </w:r>
      <w:r w:rsidR="00D244FF" w:rsidRPr="00650203">
        <w:rPr>
          <w:sz w:val="28"/>
          <w:szCs w:val="28"/>
        </w:rPr>
        <w:t xml:space="preserve">огласно положениям части 4 статьи 177 </w:t>
      </w:r>
      <w:r w:rsidR="00DA01A2" w:rsidRPr="00650203">
        <w:rPr>
          <w:rFonts w:eastAsia="Calibri"/>
          <w:sz w:val="28"/>
          <w:szCs w:val="28"/>
          <w:lang w:eastAsia="en-US"/>
        </w:rPr>
        <w:t>ЖК РФ</w:t>
      </w:r>
      <w:r w:rsidR="00D244FF" w:rsidRPr="00650203">
        <w:rPr>
          <w:sz w:val="28"/>
          <w:szCs w:val="28"/>
        </w:rPr>
        <w:t xml:space="preserve"> операции по</w:t>
      </w:r>
      <w:r w:rsidR="00DA01A2" w:rsidRPr="00650203">
        <w:rPr>
          <w:sz w:val="28"/>
          <w:szCs w:val="28"/>
        </w:rPr>
        <w:t> </w:t>
      </w:r>
      <w:r w:rsidR="00D244FF" w:rsidRPr="00650203">
        <w:rPr>
          <w:sz w:val="28"/>
          <w:szCs w:val="28"/>
        </w:rPr>
        <w:t>перечислению со специального счета денежных средств осуществляются банком по указанию владельца специального счета в адрес лиц, оказывающих услуги и (или) выполняющих работы по капитальному ремонту общего имущества в многоквартирном доме, при предоставлении следующих документов:</w:t>
      </w:r>
    </w:p>
    <w:p w:rsidR="00D244FF" w:rsidRPr="00650203" w:rsidRDefault="00D244FF" w:rsidP="00D244FF">
      <w:pPr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1) протокола общего собрания собственников помещений в многоквартирном доме, содержащего решение такого собрания об оказании услуг и (или) о выполнении работ по капитальному ремонту общего имущества в многоквартирном доме;</w:t>
      </w:r>
    </w:p>
    <w:p w:rsidR="00D244FF" w:rsidRPr="00650203" w:rsidRDefault="00D244FF" w:rsidP="00D244FF">
      <w:pPr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2) договора об оказании услуг и (или) о выполнении работ по капитальному ремонту общего имущества в многоквартирном доме;</w:t>
      </w:r>
    </w:p>
    <w:p w:rsidR="00D244FF" w:rsidRPr="00650203" w:rsidRDefault="00D244FF" w:rsidP="00D244FF">
      <w:pPr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 xml:space="preserve">3) акта приемки оказанных услуг и (или) выполненных работ. </w:t>
      </w:r>
    </w:p>
    <w:p w:rsidR="00D244FF" w:rsidRPr="00650203" w:rsidRDefault="00D244FF" w:rsidP="00D2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Условиями, при которых банк вправе отказать в списании со специального счета денежных средств являются либо не представление указанных документов, либо несоответствие данной операции операциям по специальному счету, предусмотренным частью 1 статьи 177 ЖК РФ.</w:t>
      </w:r>
    </w:p>
    <w:p w:rsidR="00D244FF" w:rsidRPr="00650203" w:rsidRDefault="00D244FF" w:rsidP="00D2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6502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0203">
        <w:rPr>
          <w:rFonts w:ascii="Times New Roman" w:hAnsi="Times New Roman" w:cs="Times New Roman"/>
          <w:sz w:val="28"/>
          <w:szCs w:val="28"/>
        </w:rPr>
        <w:t xml:space="preserve"> отсутствуют какие-либо основания для отказа в совершении операций по перечислению (списанию) со специального счета денежных средств в связи с несоответствием выполненных работ условиям,  установленным частью</w:t>
      </w:r>
      <w:r w:rsidR="00BF5949" w:rsidRPr="00650203">
        <w:rPr>
          <w:rFonts w:ascii="Times New Roman" w:hAnsi="Times New Roman" w:cs="Times New Roman"/>
          <w:sz w:val="28"/>
          <w:szCs w:val="28"/>
        </w:rPr>
        <w:t> </w:t>
      </w:r>
      <w:r w:rsidRPr="00650203">
        <w:rPr>
          <w:rFonts w:ascii="Times New Roman" w:hAnsi="Times New Roman" w:cs="Times New Roman"/>
          <w:sz w:val="28"/>
          <w:szCs w:val="28"/>
        </w:rPr>
        <w:t xml:space="preserve">1 статьи 166 ЖК РФ. Банк не наделен обязанностью по проверке соответствия выполненных работ установленным требованиям. В свою очередь, собственники помещений в многоквартирном доме, равно как и владельцы специальных счетов, в качестве которых выступают управляющие организации, являющиеся, как правило, исполнителями оказанных услуг и (или) выполненных работ, являются лицами, заинтересованными в использовании средств фонда капитального ремонта. </w:t>
      </w:r>
    </w:p>
    <w:p w:rsidR="00D244FF" w:rsidRPr="00650203" w:rsidRDefault="00D244FF" w:rsidP="00D2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203">
        <w:rPr>
          <w:rFonts w:ascii="Times New Roman" w:hAnsi="Times New Roman" w:cs="Times New Roman"/>
          <w:sz w:val="28"/>
          <w:szCs w:val="28"/>
        </w:rPr>
        <w:t>В связи с чем, не исключена возможность совершения операций по списанию со специального счета средств за работы капитального характера (так называемый выборочный ремонт) под видом работ по капитальному ремонту, например – за ремонт внутридомовых инженерных систем водоснабжения, выполненный в виде замены отдельного участка трубопровода (20%) либо ремонт тепловой изоляции на участке трубопровода и т.д.</w:t>
      </w:r>
      <w:proofErr w:type="gramEnd"/>
    </w:p>
    <w:p w:rsidR="00D244FF" w:rsidRPr="00650203" w:rsidRDefault="00D244FF" w:rsidP="00D2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03">
        <w:rPr>
          <w:rFonts w:ascii="Times New Roman" w:hAnsi="Times New Roman" w:cs="Times New Roman"/>
          <w:sz w:val="28"/>
          <w:szCs w:val="28"/>
        </w:rPr>
        <w:t xml:space="preserve">В результате, при наступлении предусмотренного региональной программой капитального ремонта срока проведения работ по капитальному ремонту общего имущества в многоквартирном доме на специальном счете  может не оказаться </w:t>
      </w:r>
      <w:r w:rsidRPr="00650203">
        <w:rPr>
          <w:rFonts w:ascii="Times New Roman" w:hAnsi="Times New Roman" w:cs="Times New Roman"/>
          <w:sz w:val="28"/>
          <w:szCs w:val="28"/>
        </w:rPr>
        <w:lastRenderedPageBreak/>
        <w:t>средств. И, бремя финансирования работ по капитальному ремонту общего имущества в таком многоквартирном доме ляжет на регионального оператора, за счет средств, собранных с собственников, в том числе изначально формирующих фонд капитального ремонта на счете регионального оператора, а также бюджеты различных уровней.</w:t>
      </w:r>
    </w:p>
    <w:p w:rsidR="00D244FF" w:rsidRPr="00650203" w:rsidRDefault="00D244FF" w:rsidP="00D2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203">
        <w:rPr>
          <w:rFonts w:ascii="Times New Roman" w:hAnsi="Times New Roman" w:cs="Times New Roman"/>
          <w:sz w:val="28"/>
          <w:szCs w:val="28"/>
        </w:rPr>
        <w:t>В связи с чем, полагаем необходимым внесение в законодательство поправок, обеспечивающих обоснованность использования средств фондов капитального ремонта, формируемых на специальных счетах, в том числе предусматривающих критерии, которые позволили бы отнести выполненные работы, представленные к оплате за счет средств фонда капитального ремонта, сформированного на специальном счете, к работам по капитальному ремонту, и устанавливающих ответственность за необоснованное использование фонда капитального ремонта.</w:t>
      </w:r>
      <w:proofErr w:type="gramEnd"/>
    </w:p>
    <w:p w:rsidR="00457473" w:rsidRPr="00650203" w:rsidRDefault="00457473" w:rsidP="004574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FEA" w:rsidRPr="00650203" w:rsidRDefault="00457473" w:rsidP="00457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03">
        <w:rPr>
          <w:rFonts w:ascii="Times New Roman" w:hAnsi="Times New Roman" w:cs="Times New Roman"/>
          <w:b/>
          <w:sz w:val="28"/>
          <w:szCs w:val="28"/>
        </w:rPr>
        <w:t>3</w:t>
      </w:r>
      <w:r w:rsidR="00664F5D" w:rsidRPr="00650203">
        <w:rPr>
          <w:rFonts w:ascii="Times New Roman" w:hAnsi="Times New Roman" w:cs="Times New Roman"/>
          <w:b/>
          <w:sz w:val="28"/>
          <w:szCs w:val="28"/>
        </w:rPr>
        <w:t>.</w:t>
      </w:r>
      <w:r w:rsidR="00923FEA" w:rsidRPr="00650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E7" w:rsidRPr="00650203">
        <w:rPr>
          <w:rFonts w:ascii="Times New Roman" w:hAnsi="Times New Roman" w:cs="Times New Roman"/>
          <w:b/>
          <w:sz w:val="28"/>
          <w:szCs w:val="28"/>
        </w:rPr>
        <w:t>С</w:t>
      </w:r>
      <w:r w:rsidR="00923FEA" w:rsidRPr="00650203">
        <w:rPr>
          <w:rFonts w:ascii="Times New Roman" w:hAnsi="Times New Roman" w:cs="Times New Roman"/>
          <w:b/>
          <w:sz w:val="28"/>
          <w:szCs w:val="28"/>
        </w:rPr>
        <w:t>облюдени</w:t>
      </w:r>
      <w:r w:rsidR="00FC64E7" w:rsidRPr="00650203">
        <w:rPr>
          <w:rFonts w:ascii="Times New Roman" w:hAnsi="Times New Roman" w:cs="Times New Roman"/>
          <w:b/>
          <w:sz w:val="28"/>
          <w:szCs w:val="28"/>
        </w:rPr>
        <w:t>е</w:t>
      </w:r>
      <w:r w:rsidR="00923FEA" w:rsidRPr="00650203">
        <w:rPr>
          <w:rFonts w:ascii="Times New Roman" w:hAnsi="Times New Roman" w:cs="Times New Roman"/>
          <w:b/>
          <w:sz w:val="28"/>
          <w:szCs w:val="28"/>
        </w:rPr>
        <w:t xml:space="preserve"> обязательных </w:t>
      </w:r>
      <w:r w:rsidR="002641DB" w:rsidRPr="00650203">
        <w:rPr>
          <w:rFonts w:ascii="Times New Roman" w:hAnsi="Times New Roman" w:cs="Times New Roman"/>
          <w:b/>
          <w:sz w:val="28"/>
          <w:szCs w:val="28"/>
        </w:rPr>
        <w:t xml:space="preserve">(лицензионных) </w:t>
      </w:r>
      <w:r w:rsidR="00923FEA" w:rsidRPr="00650203">
        <w:rPr>
          <w:rFonts w:ascii="Times New Roman" w:hAnsi="Times New Roman" w:cs="Times New Roman"/>
          <w:b/>
          <w:sz w:val="28"/>
          <w:szCs w:val="28"/>
        </w:rPr>
        <w:t>требований</w:t>
      </w:r>
    </w:p>
    <w:p w:rsidR="00457473" w:rsidRPr="00650203" w:rsidRDefault="00457473" w:rsidP="00457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8A" w:rsidRPr="00650203" w:rsidRDefault="00AD528A" w:rsidP="00AD528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1)</w:t>
      </w:r>
      <w:r w:rsidR="00457473" w:rsidRPr="00650203">
        <w:rPr>
          <w:rFonts w:eastAsiaTheme="minorHAnsi"/>
          <w:b/>
          <w:sz w:val="28"/>
          <w:szCs w:val="28"/>
          <w:lang w:eastAsia="en-US"/>
        </w:rPr>
        <w:t> </w:t>
      </w:r>
      <w:r w:rsidRPr="00650203">
        <w:rPr>
          <w:rFonts w:eastAsiaTheme="minorHAnsi"/>
          <w:b/>
          <w:sz w:val="28"/>
          <w:szCs w:val="28"/>
          <w:lang w:eastAsia="en-US"/>
        </w:rPr>
        <w:t>типичные нарушения обязательных</w:t>
      </w:r>
      <w:r w:rsidR="002641DB" w:rsidRPr="00650203">
        <w:rPr>
          <w:rFonts w:eastAsiaTheme="minorHAnsi"/>
          <w:b/>
          <w:sz w:val="28"/>
          <w:szCs w:val="28"/>
          <w:lang w:eastAsia="en-US"/>
        </w:rPr>
        <w:t xml:space="preserve"> (лицензионных)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 требований, допускаемые органами государственной власти, органами местного самоуправления, а также юридическими лицами, индивидуальными предпринимателями и гражданами (далее – подконтрольные </w:t>
      </w:r>
      <w:r w:rsidR="00FA3670" w:rsidRPr="00650203">
        <w:rPr>
          <w:rFonts w:eastAsiaTheme="minorHAnsi"/>
          <w:b/>
          <w:sz w:val="28"/>
          <w:szCs w:val="28"/>
          <w:lang w:eastAsia="en-US"/>
        </w:rPr>
        <w:t xml:space="preserve">инспекции </w:t>
      </w:r>
      <w:r w:rsidRPr="00650203">
        <w:rPr>
          <w:rFonts w:eastAsiaTheme="minorHAnsi"/>
          <w:b/>
          <w:sz w:val="28"/>
          <w:szCs w:val="28"/>
          <w:lang w:eastAsia="en-US"/>
        </w:rPr>
        <w:t>лица)</w:t>
      </w:r>
      <w:r w:rsidR="00457473" w:rsidRPr="00650203"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918"/>
      </w:tblGrid>
      <w:tr w:rsidR="00650203" w:rsidRPr="00650203" w:rsidTr="00E81865">
        <w:tc>
          <w:tcPr>
            <w:tcW w:w="2235" w:type="dxa"/>
          </w:tcPr>
          <w:p w:rsidR="00275B9F" w:rsidRPr="00650203" w:rsidRDefault="00275B9F" w:rsidP="00E940A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Типичные нарушения обязательных требований</w:t>
            </w:r>
          </w:p>
        </w:tc>
        <w:tc>
          <w:tcPr>
            <w:tcW w:w="1984" w:type="dxa"/>
          </w:tcPr>
          <w:p w:rsidR="00275B9F" w:rsidRPr="00650203" w:rsidRDefault="00275B9F" w:rsidP="00E940A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Перечень </w:t>
            </w:r>
          </w:p>
          <w:p w:rsidR="00275B9F" w:rsidRPr="00650203" w:rsidRDefault="00275B9F" w:rsidP="00E940A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нормативных правовых актов, устанавливающих обязательные требования</w:t>
            </w:r>
          </w:p>
        </w:tc>
        <w:tc>
          <w:tcPr>
            <w:tcW w:w="5918" w:type="dxa"/>
          </w:tcPr>
          <w:p w:rsidR="00275B9F" w:rsidRPr="00650203" w:rsidRDefault="00275B9F" w:rsidP="00E940A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Рекомендации </w:t>
            </w:r>
          </w:p>
          <w:p w:rsidR="00275B9F" w:rsidRPr="00650203" w:rsidRDefault="00275B9F" w:rsidP="00E940A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недопущению нарушения обязательных</w:t>
            </w:r>
            <w:r w:rsidR="000F3519"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(лицензионных)</w:t>
            </w:r>
            <w:r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требований</w:t>
            </w:r>
          </w:p>
        </w:tc>
      </w:tr>
      <w:tr w:rsidR="00650203" w:rsidRPr="00650203" w:rsidTr="00E81865">
        <w:tc>
          <w:tcPr>
            <w:tcW w:w="2235" w:type="dxa"/>
          </w:tcPr>
          <w:p w:rsidR="00844E5D" w:rsidRPr="00650203" w:rsidRDefault="0015334E" w:rsidP="00844E5D">
            <w:pPr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 xml:space="preserve">Прекращение </w:t>
            </w:r>
            <w:r w:rsidR="00844E5D" w:rsidRPr="00650203">
              <w:rPr>
                <w:sz w:val="24"/>
                <w:szCs w:val="24"/>
              </w:rPr>
              <w:t xml:space="preserve">предоставления коммунальной услуги </w:t>
            </w:r>
            <w:r w:rsidRPr="00650203">
              <w:rPr>
                <w:sz w:val="24"/>
                <w:szCs w:val="24"/>
              </w:rPr>
              <w:t xml:space="preserve">в случаях неполной оплаты </w:t>
            </w:r>
            <w:r w:rsidR="00844E5D" w:rsidRPr="00650203">
              <w:rPr>
                <w:sz w:val="24"/>
                <w:szCs w:val="24"/>
              </w:rPr>
              <w:t xml:space="preserve">без предварительного уведомления </w:t>
            </w:r>
            <w:r w:rsidRPr="00650203">
              <w:rPr>
                <w:sz w:val="24"/>
                <w:szCs w:val="24"/>
              </w:rPr>
              <w:t xml:space="preserve">потребителя </w:t>
            </w:r>
          </w:p>
          <w:p w:rsidR="00275B9F" w:rsidRPr="00650203" w:rsidRDefault="00275B9F" w:rsidP="00E940A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5334E" w:rsidRPr="00650203" w:rsidRDefault="0015334E" w:rsidP="00844E5D">
            <w:pPr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 xml:space="preserve">Раздел </w:t>
            </w:r>
            <w:r w:rsidRPr="00650203">
              <w:rPr>
                <w:sz w:val="24"/>
                <w:szCs w:val="24"/>
                <w:lang w:val="en-US"/>
              </w:rPr>
              <w:t>XI</w:t>
            </w:r>
            <w:r w:rsidRPr="00650203">
              <w:rPr>
                <w:sz w:val="24"/>
                <w:szCs w:val="24"/>
              </w:rPr>
              <w:t xml:space="preserve"> Правил № 354 </w:t>
            </w:r>
          </w:p>
          <w:p w:rsidR="0015334E" w:rsidRPr="00650203" w:rsidRDefault="0015334E" w:rsidP="00844E5D">
            <w:pPr>
              <w:rPr>
                <w:sz w:val="24"/>
                <w:szCs w:val="24"/>
              </w:rPr>
            </w:pPr>
          </w:p>
          <w:p w:rsidR="00275B9F" w:rsidRPr="00650203" w:rsidRDefault="00275B9F" w:rsidP="00D3131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18" w:type="dxa"/>
          </w:tcPr>
          <w:p w:rsidR="0014794A" w:rsidRPr="00650203" w:rsidRDefault="000714FF" w:rsidP="00844E5D">
            <w:pPr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Введение о</w:t>
            </w:r>
            <w:r w:rsidR="00844E5D" w:rsidRPr="00650203">
              <w:rPr>
                <w:sz w:val="24"/>
                <w:szCs w:val="24"/>
              </w:rPr>
              <w:t>гранич</w:t>
            </w:r>
            <w:r w:rsidRPr="00650203">
              <w:rPr>
                <w:sz w:val="24"/>
                <w:szCs w:val="24"/>
              </w:rPr>
              <w:t xml:space="preserve">ения </w:t>
            </w:r>
            <w:r w:rsidR="00844E5D" w:rsidRPr="00650203">
              <w:rPr>
                <w:sz w:val="24"/>
                <w:szCs w:val="24"/>
              </w:rPr>
              <w:t>или приостанов</w:t>
            </w:r>
            <w:r w:rsidRPr="00650203">
              <w:rPr>
                <w:sz w:val="24"/>
                <w:szCs w:val="24"/>
              </w:rPr>
              <w:t>ление</w:t>
            </w:r>
            <w:r w:rsidR="00844E5D" w:rsidRPr="00650203">
              <w:rPr>
                <w:sz w:val="24"/>
                <w:szCs w:val="24"/>
              </w:rPr>
              <w:t xml:space="preserve">  предоставлени</w:t>
            </w:r>
            <w:r w:rsidRPr="00650203">
              <w:rPr>
                <w:sz w:val="24"/>
                <w:szCs w:val="24"/>
              </w:rPr>
              <w:t>я</w:t>
            </w:r>
            <w:r w:rsidR="00844E5D" w:rsidRPr="00650203">
              <w:rPr>
                <w:sz w:val="24"/>
                <w:szCs w:val="24"/>
              </w:rPr>
              <w:t xml:space="preserve">  коммунальной  услуги в случае </w:t>
            </w:r>
            <w:r w:rsidRPr="00650203">
              <w:rPr>
                <w:sz w:val="24"/>
                <w:szCs w:val="24"/>
              </w:rPr>
              <w:t xml:space="preserve">ее </w:t>
            </w:r>
            <w:r w:rsidR="00844E5D" w:rsidRPr="00650203">
              <w:rPr>
                <w:sz w:val="24"/>
                <w:szCs w:val="24"/>
              </w:rPr>
              <w:t>неполной оплаты</w:t>
            </w:r>
            <w:r w:rsidRPr="00650203">
              <w:rPr>
                <w:sz w:val="24"/>
                <w:szCs w:val="24"/>
              </w:rPr>
              <w:t xml:space="preserve"> осуществляется</w:t>
            </w:r>
            <w:r w:rsidR="0014794A" w:rsidRPr="00650203">
              <w:rPr>
                <w:sz w:val="24"/>
                <w:szCs w:val="24"/>
              </w:rPr>
              <w:t xml:space="preserve"> при следующих условиях:</w:t>
            </w:r>
          </w:p>
          <w:p w:rsidR="006A0683" w:rsidRPr="00650203" w:rsidRDefault="006A0683" w:rsidP="0014794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t>1) </w:t>
            </w:r>
            <w:r w:rsidR="0014794A" w:rsidRPr="00650203">
              <w:rPr>
                <w:sz w:val="24"/>
                <w:szCs w:val="24"/>
              </w:rPr>
              <w:t>наличие задолженности за коммунальную услугу, котор</w:t>
            </w:r>
            <w:r w:rsidRPr="00650203">
              <w:rPr>
                <w:sz w:val="24"/>
                <w:szCs w:val="24"/>
              </w:rPr>
              <w:t>ую</w:t>
            </w:r>
            <w:r w:rsidR="0014794A" w:rsidRPr="00650203">
              <w:rPr>
                <w:sz w:val="24"/>
                <w:szCs w:val="24"/>
              </w:rPr>
              <w:t xml:space="preserve"> предполагается</w:t>
            </w:r>
            <w:r w:rsidRPr="00650203">
              <w:rPr>
                <w:sz w:val="24"/>
                <w:szCs w:val="24"/>
              </w:rPr>
              <w:t xml:space="preserve"> </w:t>
            </w:r>
            <w:r w:rsidR="0014794A" w:rsidRPr="00650203">
              <w:rPr>
                <w:sz w:val="24"/>
                <w:szCs w:val="24"/>
              </w:rPr>
              <w:t>огранич</w:t>
            </w:r>
            <w:r w:rsidRPr="00650203">
              <w:rPr>
                <w:sz w:val="24"/>
                <w:szCs w:val="24"/>
              </w:rPr>
              <w:t>ить</w:t>
            </w:r>
            <w:r w:rsidR="0014794A" w:rsidRPr="00650203">
              <w:rPr>
                <w:sz w:val="24"/>
                <w:szCs w:val="24"/>
              </w:rPr>
              <w:t xml:space="preserve"> или приостанов</w:t>
            </w:r>
            <w:r w:rsidRPr="00650203">
              <w:rPr>
                <w:sz w:val="24"/>
                <w:szCs w:val="24"/>
              </w:rPr>
              <w:t>ить</w:t>
            </w:r>
            <w:r w:rsidR="005B413D" w:rsidRPr="00650203">
              <w:rPr>
                <w:sz w:val="24"/>
                <w:szCs w:val="24"/>
              </w:rPr>
              <w:t xml:space="preserve">. </w:t>
            </w:r>
            <w:r w:rsidRPr="00650203">
              <w:rPr>
                <w:sz w:val="24"/>
                <w:szCs w:val="24"/>
              </w:rPr>
              <w:t xml:space="preserve">При этом следует учитывать, что в отношении коммунальной услуги по отоплению и коммунальной услуги по холодному водоснабжению, предоставляемой в многоквартирных домах, не допускается введение ограничения или приостановление;  </w:t>
            </w:r>
          </w:p>
          <w:p w:rsidR="006A0683" w:rsidRPr="00650203" w:rsidRDefault="006A0683" w:rsidP="0014794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2) отсутствие заключенного потребителем-должником с исполнителем соглашения о погашении задолженности и (или) невыполнение потребителем-должником условий такого соглашения;</w:t>
            </w:r>
          </w:p>
          <w:p w:rsidR="006A0683" w:rsidRPr="00650203" w:rsidRDefault="006A0683" w:rsidP="006A0683">
            <w:pPr>
              <w:jc w:val="both"/>
              <w:rPr>
                <w:sz w:val="24"/>
                <w:szCs w:val="24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3) </w:t>
            </w:r>
            <w:r w:rsidR="00844E5D" w:rsidRPr="00650203">
              <w:rPr>
                <w:sz w:val="24"/>
                <w:szCs w:val="24"/>
              </w:rPr>
              <w:t>предварительно</w:t>
            </w:r>
            <w:r w:rsidRPr="00650203">
              <w:rPr>
                <w:sz w:val="24"/>
                <w:szCs w:val="24"/>
              </w:rPr>
              <w:t>е</w:t>
            </w:r>
            <w:r w:rsidR="00844E5D" w:rsidRPr="00650203">
              <w:rPr>
                <w:sz w:val="24"/>
                <w:szCs w:val="24"/>
              </w:rPr>
              <w:t xml:space="preserve"> уведом</w:t>
            </w:r>
            <w:r w:rsidR="000714FF" w:rsidRPr="00650203">
              <w:rPr>
                <w:sz w:val="24"/>
                <w:szCs w:val="24"/>
              </w:rPr>
              <w:t>лени</w:t>
            </w:r>
            <w:r w:rsidRPr="00650203">
              <w:rPr>
                <w:sz w:val="24"/>
                <w:szCs w:val="24"/>
              </w:rPr>
              <w:t>е</w:t>
            </w:r>
            <w:r w:rsidR="0015334E" w:rsidRPr="00650203">
              <w:rPr>
                <w:sz w:val="24"/>
                <w:szCs w:val="24"/>
              </w:rPr>
              <w:t xml:space="preserve">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потребителя-должника </w:t>
            </w:r>
            <w:r w:rsidR="0015334E" w:rsidRPr="00650203">
              <w:rPr>
                <w:sz w:val="24"/>
                <w:szCs w:val="24"/>
              </w:rPr>
              <w:t>о</w:t>
            </w:r>
            <w:r w:rsidRPr="00650203">
              <w:rPr>
                <w:sz w:val="24"/>
                <w:szCs w:val="24"/>
              </w:rPr>
              <w:t xml:space="preserve"> намерении введения ограничения или приостановления коммунальной услуги.</w:t>
            </w:r>
          </w:p>
          <w:p w:rsidR="00C01DB6" w:rsidRPr="00650203" w:rsidRDefault="00C01DB6" w:rsidP="00844E5D">
            <w:pPr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t>В этом случае</w:t>
            </w:r>
            <w:r w:rsidR="00C4726E" w:rsidRPr="00650203">
              <w:rPr>
                <w:sz w:val="24"/>
                <w:szCs w:val="24"/>
              </w:rPr>
              <w:t>, для введения ограничения или приостановления  предоставления  коммунальной  услуги в случае ее неполной оплаты</w:t>
            </w:r>
            <w:r w:rsidRPr="00650203">
              <w:rPr>
                <w:sz w:val="24"/>
                <w:szCs w:val="24"/>
              </w:rPr>
              <w:t xml:space="preserve"> и</w:t>
            </w:r>
            <w:r w:rsidR="00844E5D" w:rsidRPr="00650203">
              <w:rPr>
                <w:sz w:val="24"/>
                <w:szCs w:val="24"/>
              </w:rPr>
              <w:t>сполнителю</w:t>
            </w:r>
            <w:r w:rsidR="00C4726E" w:rsidRPr="00650203">
              <w:rPr>
                <w:sz w:val="24"/>
                <w:szCs w:val="24"/>
              </w:rPr>
              <w:t xml:space="preserve"> коммунальной услуги</w:t>
            </w:r>
            <w:r w:rsidR="00844E5D" w:rsidRPr="00650203">
              <w:rPr>
                <w:sz w:val="24"/>
                <w:szCs w:val="24"/>
              </w:rPr>
              <w:t xml:space="preserve"> необходимо</w:t>
            </w:r>
            <w:r w:rsidRPr="00650203">
              <w:rPr>
                <w:sz w:val="24"/>
                <w:szCs w:val="24"/>
              </w:rPr>
              <w:t>:</w:t>
            </w:r>
          </w:p>
          <w:p w:rsidR="00C01DB6" w:rsidRPr="00650203" w:rsidRDefault="00C01DB6" w:rsidP="00C01D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lastRenderedPageBreak/>
              <w:t>1)</w:t>
            </w:r>
            <w:r w:rsidR="00844E5D" w:rsidRPr="00650203">
              <w:rPr>
                <w:sz w:val="24"/>
                <w:szCs w:val="24"/>
              </w:rPr>
              <w:t xml:space="preserve"> рассчитать задолженность</w:t>
            </w:r>
            <w:r w:rsidR="000714FF" w:rsidRPr="00650203">
              <w:rPr>
                <w:sz w:val="24"/>
                <w:szCs w:val="24"/>
              </w:rPr>
              <w:t xml:space="preserve"> по оплате той коммунальной услуги</w:t>
            </w:r>
            <w:r w:rsidR="00844E5D" w:rsidRPr="00650203">
              <w:rPr>
                <w:sz w:val="24"/>
                <w:szCs w:val="24"/>
              </w:rPr>
              <w:t>,</w:t>
            </w:r>
            <w:r w:rsidR="000714FF" w:rsidRPr="00650203">
              <w:rPr>
                <w:sz w:val="24"/>
                <w:szCs w:val="24"/>
              </w:rPr>
              <w:t xml:space="preserve"> которую он намерен ограничить или приостановить.</w:t>
            </w:r>
            <w:r w:rsidRPr="00650203">
              <w:rPr>
                <w:sz w:val="24"/>
                <w:szCs w:val="24"/>
              </w:rPr>
              <w:t xml:space="preserve"> </w:t>
            </w:r>
            <w:r w:rsidR="005B413D" w:rsidRPr="00650203">
              <w:rPr>
                <w:sz w:val="24"/>
                <w:szCs w:val="24"/>
              </w:rPr>
              <w:t xml:space="preserve">Задолженность должна составлять </w:t>
            </w:r>
            <w:r w:rsidR="005B413D" w:rsidRPr="00650203">
              <w:rPr>
                <w:rFonts w:eastAsiaTheme="minorHAnsi"/>
                <w:sz w:val="24"/>
                <w:szCs w:val="24"/>
                <w:lang w:eastAsia="en-US"/>
              </w:rPr>
              <w:t>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услуги;</w:t>
            </w:r>
          </w:p>
          <w:p w:rsidR="00A002AD" w:rsidRPr="00650203" w:rsidRDefault="005B413D" w:rsidP="00A002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2) </w:t>
            </w:r>
            <w:r w:rsidR="00A002AD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направить потребителю-должнику </w:t>
            </w:r>
            <w:r w:rsidR="00961948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способом, подтверждающим факт и дату получения потребителем-должником, </w:t>
            </w:r>
            <w:r w:rsidR="00A002AD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предупреждение (уведомление) </w:t>
            </w:r>
            <w:r w:rsidR="00A002AD" w:rsidRPr="00650203">
              <w:rPr>
                <w:sz w:val="24"/>
                <w:szCs w:val="24"/>
              </w:rPr>
              <w:t>о введении ограничения или приостановлении  предоставления  коммунальной  услуги, в котором указать размер сложившейся задолженности,</w:t>
            </w:r>
            <w:r w:rsidR="00A002AD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срок ее погашения – в течение 20 дней со дня доставки потребителю указанного предупреждения (уведомления), а также о том, что в случае непогашения задолженности по оплате коммунальной услуги в установленный срок потребителю будет  сначала ограничено</w:t>
            </w:r>
            <w:proofErr w:type="gramEnd"/>
            <w:r w:rsidR="00A002AD" w:rsidRPr="00650203">
              <w:rPr>
                <w:rFonts w:eastAsiaTheme="minorHAnsi"/>
                <w:sz w:val="24"/>
                <w:szCs w:val="24"/>
                <w:lang w:eastAsia="en-US"/>
              </w:rPr>
              <w:t>, а затем приостановлено либо при отсутствии технической возможности введения ограничения приостановлено без предвар</w:t>
            </w:r>
            <w:r w:rsidR="00961948" w:rsidRPr="00650203">
              <w:rPr>
                <w:rFonts w:eastAsiaTheme="minorHAnsi"/>
                <w:sz w:val="24"/>
                <w:szCs w:val="24"/>
                <w:lang w:eastAsia="en-US"/>
              </w:rPr>
              <w:t>ительного введения ограничения;</w:t>
            </w:r>
          </w:p>
          <w:p w:rsidR="00F530E5" w:rsidRPr="00650203" w:rsidRDefault="00961948" w:rsidP="00EA54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3) </w:t>
            </w:r>
            <w:r w:rsidR="00807FD4" w:rsidRPr="00650203">
              <w:rPr>
                <w:rFonts w:eastAsiaTheme="minorHAnsi"/>
                <w:sz w:val="24"/>
                <w:szCs w:val="24"/>
                <w:lang w:eastAsia="en-US"/>
              </w:rPr>
              <w:t>при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807FD4" w:rsidRPr="00650203">
              <w:rPr>
                <w:rFonts w:eastAsiaTheme="minorHAnsi"/>
                <w:sz w:val="24"/>
                <w:szCs w:val="24"/>
                <w:lang w:eastAsia="en-US"/>
              </w:rPr>
              <w:t>непогашении</w:t>
            </w:r>
            <w:r w:rsidR="00F92D51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7FD4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образовавшейся задолженности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по истечении установленного в п</w:t>
            </w:r>
            <w:r w:rsidR="00A002AD" w:rsidRPr="00650203">
              <w:rPr>
                <w:rFonts w:eastAsiaTheme="minorHAnsi"/>
                <w:sz w:val="24"/>
                <w:szCs w:val="24"/>
                <w:lang w:eastAsia="en-US"/>
              </w:rPr>
              <w:t>редупреждени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A002AD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(уведомлени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A002AD" w:rsidRPr="00650203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срока</w:t>
            </w:r>
            <w:r w:rsidR="00F530E5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осуществить действия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по ограничению</w:t>
            </w:r>
            <w:r w:rsidR="00F530E5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предоставления </w:t>
            </w:r>
            <w:r w:rsidR="00F530E5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коммунальной услуги, указанной в  предупреждении (уведомлении), при наличии технической возможности и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530E5" w:rsidRPr="00650203">
              <w:rPr>
                <w:rFonts w:eastAsiaTheme="minorHAnsi"/>
                <w:sz w:val="24"/>
                <w:szCs w:val="24"/>
                <w:lang w:eastAsia="en-US"/>
              </w:rPr>
              <w:t>по истечении 10 дней со дня введения ограничения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при условии непогашения задолженности </w:t>
            </w:r>
            <w:r w:rsidR="00F530E5" w:rsidRPr="00650203">
              <w:rPr>
                <w:rFonts w:eastAsiaTheme="minorHAnsi"/>
                <w:sz w:val="24"/>
                <w:szCs w:val="24"/>
                <w:lang w:eastAsia="en-US"/>
              </w:rPr>
              <w:t>приостановить предоставление такой коммунальной услуги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либо </w:t>
            </w:r>
            <w:r w:rsidR="00807FD4" w:rsidRPr="00650203">
              <w:rPr>
                <w:rFonts w:eastAsiaTheme="minorHAnsi"/>
                <w:sz w:val="24"/>
                <w:szCs w:val="24"/>
                <w:lang w:eastAsia="en-US"/>
              </w:rPr>
              <w:t>приостанов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ить предоставление </w:t>
            </w:r>
            <w:r w:rsidR="00807FD4" w:rsidRPr="00650203">
              <w:rPr>
                <w:rFonts w:eastAsiaTheme="minorHAnsi"/>
                <w:sz w:val="24"/>
                <w:szCs w:val="24"/>
                <w:lang w:eastAsia="en-US"/>
              </w:rPr>
              <w:t>коммунальной услуги, указанной в  предупреждении (уведомлении)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без предварительного ограничения в случае</w:t>
            </w:r>
            <w:r w:rsidR="00807FD4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отсутстви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proofErr w:type="gramEnd"/>
            <w:r w:rsidR="00807FD4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технической возможности</w:t>
            </w:r>
            <w:r w:rsidR="004F6A7E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введения такого ограничения.</w:t>
            </w:r>
          </w:p>
          <w:p w:rsidR="00275B9F" w:rsidRPr="00650203" w:rsidRDefault="00F92D51" w:rsidP="00EA54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4) возобновить предоставление коммунальной услуги </w:t>
            </w:r>
            <w:r w:rsidRPr="00650203">
              <w:rPr>
                <w:sz w:val="24"/>
                <w:szCs w:val="24"/>
              </w:rPr>
              <w:t>в течение 2-х календарных дней п</w:t>
            </w:r>
            <w:r w:rsidR="00844E5D" w:rsidRPr="00650203">
              <w:rPr>
                <w:sz w:val="24"/>
                <w:szCs w:val="24"/>
              </w:rPr>
              <w:t xml:space="preserve">осле </w:t>
            </w:r>
            <w:r w:rsidRPr="00650203">
              <w:rPr>
                <w:sz w:val="24"/>
                <w:szCs w:val="24"/>
              </w:rPr>
              <w:t xml:space="preserve">полного </w:t>
            </w:r>
            <w:r w:rsidR="00844E5D" w:rsidRPr="00650203">
              <w:rPr>
                <w:sz w:val="24"/>
                <w:szCs w:val="24"/>
              </w:rPr>
              <w:t xml:space="preserve">погашения задолженности 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и оплаты расходов исполнителя по введению ограничения, приостановлению и возобновлению предоставления коммунальной услуги в порядке и размере, которые установлены Правительством Российской Федерации, или заключения соглашения о порядке погашения задолженности и оплаты указанных расходов. Исполнитель вправе принять решение о возобновлении предоставления коммунальной услуги с более раннего момента.</w:t>
            </w:r>
          </w:p>
        </w:tc>
      </w:tr>
      <w:tr w:rsidR="00650203" w:rsidRPr="00650203" w:rsidTr="00E81865">
        <w:tc>
          <w:tcPr>
            <w:tcW w:w="2235" w:type="dxa"/>
          </w:tcPr>
          <w:p w:rsidR="00844E5D" w:rsidRPr="00650203" w:rsidRDefault="00E80E96" w:rsidP="00844E5D">
            <w:pPr>
              <w:jc w:val="both"/>
              <w:rPr>
                <w:sz w:val="24"/>
                <w:szCs w:val="24"/>
              </w:rPr>
            </w:pPr>
            <w:r w:rsidRPr="00650203">
              <w:rPr>
                <w:sz w:val="24"/>
                <w:szCs w:val="24"/>
              </w:rPr>
              <w:lastRenderedPageBreak/>
              <w:t>Проведение работ по п</w:t>
            </w:r>
            <w:r w:rsidR="00844E5D" w:rsidRPr="00650203">
              <w:rPr>
                <w:sz w:val="24"/>
                <w:szCs w:val="24"/>
              </w:rPr>
              <w:t>ерепланировк</w:t>
            </w:r>
            <w:r w:rsidRPr="00650203">
              <w:rPr>
                <w:sz w:val="24"/>
                <w:szCs w:val="24"/>
              </w:rPr>
              <w:t>и</w:t>
            </w:r>
            <w:r w:rsidR="00844E5D" w:rsidRPr="00650203">
              <w:rPr>
                <w:sz w:val="24"/>
                <w:szCs w:val="24"/>
              </w:rPr>
              <w:t xml:space="preserve"> и</w:t>
            </w:r>
            <w:r w:rsidR="00DC7423" w:rsidRPr="00650203">
              <w:rPr>
                <w:sz w:val="24"/>
                <w:szCs w:val="24"/>
              </w:rPr>
              <w:t> </w:t>
            </w:r>
            <w:r w:rsidRPr="00650203">
              <w:rPr>
                <w:sz w:val="24"/>
                <w:szCs w:val="24"/>
              </w:rPr>
              <w:t>(или)</w:t>
            </w:r>
            <w:r w:rsidR="00844E5D" w:rsidRPr="00650203">
              <w:rPr>
                <w:sz w:val="24"/>
                <w:szCs w:val="24"/>
              </w:rPr>
              <w:t xml:space="preserve"> пере</w:t>
            </w:r>
            <w:r w:rsidR="00F60A03" w:rsidRPr="00650203">
              <w:rPr>
                <w:sz w:val="24"/>
                <w:szCs w:val="24"/>
              </w:rPr>
              <w:t>устройств</w:t>
            </w:r>
            <w:r w:rsidRPr="00650203">
              <w:rPr>
                <w:sz w:val="24"/>
                <w:szCs w:val="24"/>
              </w:rPr>
              <w:t>у</w:t>
            </w:r>
            <w:r w:rsidR="00F60A03" w:rsidRPr="00650203">
              <w:rPr>
                <w:sz w:val="24"/>
                <w:szCs w:val="24"/>
              </w:rPr>
              <w:t xml:space="preserve"> жилого помещения</w:t>
            </w:r>
            <w:r w:rsidR="00844E5D" w:rsidRPr="00650203">
              <w:rPr>
                <w:sz w:val="24"/>
                <w:szCs w:val="24"/>
              </w:rPr>
              <w:t xml:space="preserve"> </w:t>
            </w:r>
            <w:r w:rsidR="00F60A03" w:rsidRPr="00650203">
              <w:rPr>
                <w:sz w:val="24"/>
                <w:szCs w:val="24"/>
              </w:rPr>
              <w:t>без</w:t>
            </w:r>
            <w:r w:rsidRPr="00650203">
              <w:rPr>
                <w:sz w:val="24"/>
                <w:szCs w:val="24"/>
              </w:rPr>
              <w:t> </w:t>
            </w:r>
            <w:r w:rsidR="00844E5D" w:rsidRPr="00650203">
              <w:rPr>
                <w:sz w:val="24"/>
                <w:szCs w:val="24"/>
              </w:rPr>
              <w:t xml:space="preserve">согласования </w:t>
            </w:r>
            <w:r w:rsidRPr="00650203">
              <w:rPr>
                <w:sz w:val="24"/>
                <w:szCs w:val="24"/>
              </w:rPr>
              <w:t>в установленном порядке</w:t>
            </w:r>
          </w:p>
          <w:p w:rsidR="00275B9F" w:rsidRPr="00650203" w:rsidRDefault="00275B9F" w:rsidP="00E940A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275B9F" w:rsidRPr="00650203" w:rsidRDefault="00F60A03" w:rsidP="00E940A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  <w:r w:rsidR="00844E5D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ЖК РФ</w:t>
            </w:r>
          </w:p>
        </w:tc>
        <w:tc>
          <w:tcPr>
            <w:tcW w:w="5918" w:type="dxa"/>
          </w:tcPr>
          <w:p w:rsidR="00084EE9" w:rsidRPr="00650203" w:rsidRDefault="00AE3243" w:rsidP="00084E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Основанием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для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проведения</w:t>
            </w:r>
            <w:r w:rsidR="00084EE9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переустройств</w:t>
            </w:r>
            <w:r w:rsidR="00E80E96" w:rsidRPr="0065020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(или) перепланировк</w:t>
            </w:r>
            <w:r w:rsidR="00E80E96" w:rsidRPr="0065020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жилого помещения служит документ о</w:t>
            </w:r>
            <w:r w:rsidR="00DC7423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согласовании</w:t>
            </w:r>
            <w:r w:rsidR="00DC7423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844E5D" w:rsidRPr="00650203">
              <w:rPr>
                <w:sz w:val="24"/>
                <w:szCs w:val="24"/>
              </w:rPr>
              <w:t>переустройства</w:t>
            </w:r>
            <w:r w:rsidR="00084EE9" w:rsidRPr="00650203">
              <w:rPr>
                <w:sz w:val="24"/>
                <w:szCs w:val="24"/>
              </w:rPr>
              <w:t> </w:t>
            </w:r>
            <w:r w:rsidR="00844E5D" w:rsidRPr="00650203">
              <w:rPr>
                <w:sz w:val="24"/>
                <w:szCs w:val="24"/>
              </w:rPr>
              <w:t>и</w:t>
            </w:r>
            <w:r w:rsidR="00084EE9" w:rsidRPr="00650203">
              <w:rPr>
                <w:sz w:val="24"/>
                <w:szCs w:val="24"/>
              </w:rPr>
              <w:t> </w:t>
            </w:r>
            <w:r w:rsidR="00844E5D" w:rsidRPr="00650203">
              <w:rPr>
                <w:sz w:val="24"/>
                <w:szCs w:val="24"/>
              </w:rPr>
              <w:t>(или) перепланировки жилого</w:t>
            </w:r>
            <w:r w:rsidRPr="00650203">
              <w:rPr>
                <w:sz w:val="24"/>
                <w:szCs w:val="24"/>
              </w:rPr>
              <w:t xml:space="preserve"> помещения, </w:t>
            </w:r>
            <w:r w:rsidR="00084EE9" w:rsidRPr="00650203">
              <w:rPr>
                <w:rFonts w:eastAsiaTheme="minorHAnsi"/>
                <w:sz w:val="24"/>
                <w:szCs w:val="24"/>
                <w:lang w:eastAsia="en-US"/>
              </w:rPr>
              <w:t>выданный органом местного самоуправления или уполномоченным органом местного самоуправления лицом.</w:t>
            </w:r>
          </w:p>
          <w:p w:rsidR="002A7D16" w:rsidRPr="00650203" w:rsidRDefault="00E80E96" w:rsidP="002A7D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50203">
              <w:rPr>
                <w:sz w:val="24"/>
                <w:szCs w:val="24"/>
              </w:rPr>
              <w:t xml:space="preserve">До начала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проведения работ по переустройству и (или) перепланировке жилого помещения</w:t>
            </w:r>
            <w:r w:rsidRPr="00650203">
              <w:rPr>
                <w:sz w:val="24"/>
                <w:szCs w:val="24"/>
              </w:rPr>
              <w:t xml:space="preserve"> </w:t>
            </w:r>
            <w:r w:rsidR="002A7D16" w:rsidRPr="00650203">
              <w:rPr>
                <w:sz w:val="24"/>
                <w:szCs w:val="24"/>
              </w:rPr>
              <w:t>собственник</w:t>
            </w:r>
            <w:r w:rsidR="00194027" w:rsidRPr="00650203">
              <w:rPr>
                <w:sz w:val="24"/>
                <w:szCs w:val="24"/>
              </w:rPr>
              <w:t>у</w:t>
            </w:r>
            <w:r w:rsidR="00F60A03" w:rsidRPr="00650203">
              <w:rPr>
                <w:sz w:val="24"/>
                <w:szCs w:val="24"/>
              </w:rPr>
              <w:t xml:space="preserve"> жилого помещения </w:t>
            </w:r>
            <w:r w:rsidR="00F60A03" w:rsidRPr="00650203">
              <w:rPr>
                <w:rFonts w:eastAsiaTheme="minorHAnsi"/>
                <w:sz w:val="24"/>
                <w:szCs w:val="24"/>
                <w:lang w:eastAsia="en-US"/>
              </w:rPr>
              <w:t>или уполномоченно</w:t>
            </w:r>
            <w:r w:rsidR="00194027" w:rsidRPr="00650203">
              <w:rPr>
                <w:rFonts w:eastAsiaTheme="minorHAnsi"/>
                <w:sz w:val="24"/>
                <w:szCs w:val="24"/>
                <w:lang w:eastAsia="en-US"/>
              </w:rPr>
              <w:t>му</w:t>
            </w:r>
            <w:r w:rsidR="00F60A03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им лиц</w:t>
            </w:r>
            <w:r w:rsidR="00194027" w:rsidRPr="00650203">
              <w:rPr>
                <w:rFonts w:eastAsiaTheme="minorHAnsi"/>
                <w:sz w:val="24"/>
                <w:szCs w:val="24"/>
                <w:lang w:eastAsia="en-US"/>
              </w:rPr>
              <w:t>у необходимо</w:t>
            </w:r>
            <w:r w:rsidR="00F60A03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обратиться в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орган</w:t>
            </w:r>
            <w:r w:rsidR="00F60A03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местного самоуправления или к уполномоченному органом местного самоуправления лицу с </w:t>
            </w:r>
            <w:r w:rsidR="00AD573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письменным 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>заявлением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о</w:t>
            </w:r>
            <w:r w:rsidRPr="00650203">
              <w:rPr>
                <w:sz w:val="24"/>
                <w:szCs w:val="24"/>
              </w:rPr>
              <w:t xml:space="preserve">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переустройстве и (или) перепланировке жилого помещения</w:t>
            </w:r>
            <w:r w:rsidR="00AD573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и получить документ о согласовании</w:t>
            </w:r>
            <w:r w:rsidR="00AD573C" w:rsidRPr="00650203">
              <w:rPr>
                <w:sz w:val="24"/>
                <w:szCs w:val="24"/>
              </w:rPr>
              <w:t xml:space="preserve"> переустройства и (или) перепланировки жилого помещения 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>в порядке, предусмотренном ст</w:t>
            </w:r>
            <w:r w:rsidR="00FF1525" w:rsidRPr="0065020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A7D16" w:rsidRPr="00650203">
              <w:rPr>
                <w:rFonts w:eastAsiaTheme="minorHAnsi"/>
                <w:sz w:val="24"/>
                <w:szCs w:val="24"/>
                <w:lang w:eastAsia="en-US"/>
              </w:rPr>
              <w:t>26 ЖК РФ.</w:t>
            </w:r>
            <w:proofErr w:type="gramEnd"/>
          </w:p>
          <w:p w:rsidR="00275B9F" w:rsidRPr="00650203" w:rsidRDefault="00084EE9" w:rsidP="001940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После з</w:t>
            </w:r>
            <w:r w:rsidR="0084157F" w:rsidRPr="00650203">
              <w:rPr>
                <w:rFonts w:eastAsiaTheme="minorHAnsi"/>
                <w:sz w:val="24"/>
                <w:szCs w:val="24"/>
                <w:lang w:eastAsia="en-US"/>
              </w:rPr>
              <w:t>авершени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84157F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переустройства и (или) перепланировки жилого помещения </w:t>
            </w:r>
            <w:r w:rsidR="00194027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также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необходимо обратиться в орган, выдавший согласование, с заявлением о</w:t>
            </w:r>
            <w:r w:rsidR="0084157F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прием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ке выполненных работ</w:t>
            </w:r>
            <w:r w:rsidR="0084157F" w:rsidRPr="0065020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650203" w:rsidRPr="00650203" w:rsidTr="00E81865">
        <w:tc>
          <w:tcPr>
            <w:tcW w:w="2235" w:type="dxa"/>
          </w:tcPr>
          <w:p w:rsidR="00C16AC5" w:rsidRPr="00650203" w:rsidRDefault="00CE5857" w:rsidP="00DC7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Нарушение владельцами специальных счетов сроков предоставления уведомления о</w:t>
            </w:r>
            <w:r w:rsidR="00DC7423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выбранном собственниками помещений в</w:t>
            </w:r>
            <w:r w:rsidR="00DC7423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 способе формирования фонда капитального ремонта с</w:t>
            </w:r>
            <w:r w:rsidR="00DC7423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</w:t>
            </w:r>
            <w:proofErr w:type="gramStart"/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копии протокола общего собрания собственников помещений</w:t>
            </w:r>
            <w:proofErr w:type="gramEnd"/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в этом многоквартирном доме о принятии решений, предусмотренных частями 3 и 4 статьи 170 ЖК РФ, справки банка об открытии специального счета</w:t>
            </w:r>
          </w:p>
          <w:p w:rsidR="00BF5949" w:rsidRPr="00650203" w:rsidRDefault="00BF5949" w:rsidP="00DC7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0A" w:rsidRPr="00650203" w:rsidRDefault="00CE5857" w:rsidP="00DC7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ч.2.1 ст.5 Закона Новосибирской области от</w:t>
            </w:r>
            <w:r w:rsidR="00A911CC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05.07.2013</w:t>
            </w:r>
            <w:r w:rsidR="00A911CC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11CC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360-ОЗ «Об организации проведения капитального ремонта общего имущества в многоквартирных</w:t>
            </w:r>
            <w:r w:rsidR="00DC7423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домах, расположенных на территории Новосибирской области».</w:t>
            </w:r>
          </w:p>
        </w:tc>
        <w:tc>
          <w:tcPr>
            <w:tcW w:w="5918" w:type="dxa"/>
          </w:tcPr>
          <w:p w:rsidR="0030620A" w:rsidRPr="00650203" w:rsidRDefault="00CE5857" w:rsidP="008A1D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Направить в ГЖИ НСО указанные документы в</w:t>
            </w:r>
            <w:r w:rsidR="008A1D81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течение двадцати рабочих дней с момента открытия специального счета способом, позволяющим установить дату отправления.</w:t>
            </w:r>
          </w:p>
        </w:tc>
      </w:tr>
      <w:tr w:rsidR="00650203" w:rsidRPr="00650203" w:rsidTr="00E81865">
        <w:tc>
          <w:tcPr>
            <w:tcW w:w="2235" w:type="dxa"/>
          </w:tcPr>
          <w:p w:rsidR="0030620A" w:rsidRPr="00650203" w:rsidRDefault="00634D53" w:rsidP="00E94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203">
              <w:rPr>
                <w:rFonts w:ascii="Times New Roman" w:hAnsi="Times New Roman"/>
                <w:sz w:val="24"/>
                <w:szCs w:val="24"/>
              </w:rPr>
              <w:lastRenderedPageBreak/>
              <w:t>Нарушение владельцами специальных счетов сроков, достоверности, полноты предоставления сведений о размере средств, начисленных в качестве взносов на капитальный ремонт, сведений о размере средств, поступивших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</w:t>
            </w:r>
            <w:proofErr w:type="gramEnd"/>
            <w:r w:rsidRPr="00650203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 с приложением заверенных копий таких договоров.</w:t>
            </w:r>
          </w:p>
        </w:tc>
        <w:tc>
          <w:tcPr>
            <w:tcW w:w="1984" w:type="dxa"/>
          </w:tcPr>
          <w:p w:rsidR="00FF1525" w:rsidRPr="00650203" w:rsidRDefault="00FF1525" w:rsidP="00FF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ч. 3. ст. 172 ЖК РФ,</w:t>
            </w:r>
          </w:p>
          <w:p w:rsidR="0030620A" w:rsidRPr="00650203" w:rsidRDefault="00634D53" w:rsidP="00FF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r w:rsidR="00A911CC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ст.5</w:t>
            </w:r>
            <w:r w:rsidR="00A911CC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Закона Новосибирской области </w:t>
            </w:r>
            <w:r w:rsidR="00FF1525" w:rsidRPr="00650203">
              <w:rPr>
                <w:rFonts w:ascii="Times New Roman" w:hAnsi="Times New Roman" w:cs="Times New Roman"/>
                <w:sz w:val="24"/>
                <w:szCs w:val="24"/>
              </w:rPr>
              <w:t>от 05.07.2013 № </w:t>
            </w:r>
            <w:r w:rsidR="00A911CC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360-ОЗ «Об организации проведения капитального ремонта общего имущества в многоквартирных домах, расположенных на территории Новосибирской области» </w:t>
            </w:r>
            <w:r w:rsidR="00BD1A58" w:rsidRPr="006502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11CC" w:rsidRPr="00650203">
              <w:rPr>
                <w:rFonts w:ascii="Times New Roman" w:hAnsi="Times New Roman" w:cs="Times New Roman"/>
                <w:sz w:val="24"/>
                <w:szCs w:val="24"/>
              </w:rPr>
              <w:t>в ред.</w:t>
            </w:r>
            <w:r w:rsidR="00BD1A58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1A58"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Закона Новосибирской </w:t>
            </w:r>
            <w:r w:rsidR="00C91F54"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области от 05.12.2017 № 228-ОЗ</w:t>
            </w:r>
            <w:r w:rsidR="00BD1A58" w:rsidRPr="00650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8" w:type="dxa"/>
          </w:tcPr>
          <w:p w:rsidR="0030620A" w:rsidRPr="00650203" w:rsidRDefault="00BD1A58" w:rsidP="00BD1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Направить в ГЖИ НСО способом, позволяющим установить дату отправления, указанные документы (информацию) в пределах следующие сроки:</w:t>
            </w:r>
          </w:p>
          <w:p w:rsidR="00BD1A58" w:rsidRPr="00650203" w:rsidRDefault="00BD1A58" w:rsidP="00BD1A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1) о размере остатка средств на специальном счете по состоянию на 1 января текущего года - ежегодно в срок не позднее 1 марта года, следующего за </w:t>
            </w: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отчетным</w:t>
            </w:r>
            <w:proofErr w:type="gramEnd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D1A58" w:rsidRPr="00650203" w:rsidRDefault="00BD1A58" w:rsidP="00BD1A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2) о размере средств, поступивших в качестве взносов на капитальный ремонт, - ежеквартально в срок до 20 числа месяца, следующего за последним месяцем соответствующего квартала;</w:t>
            </w:r>
          </w:p>
          <w:p w:rsidR="00BD1A58" w:rsidRPr="00650203" w:rsidRDefault="00BD1A58" w:rsidP="00BD1A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3) о размере средств, начисленных в качестве взносов на капитальный ремонт, - ежеквартально в срок до 20 числа месяца, следующего за последним месяцем соответствующего квартала;</w:t>
            </w:r>
          </w:p>
          <w:p w:rsidR="00BD1A58" w:rsidRPr="00650203" w:rsidRDefault="00BD1A58" w:rsidP="00BD1A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4) о размере израсходованных средств на капитальный ремонт со специального счета - ежегодно в срок не позднее 1 марта года, следующего за </w:t>
            </w: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отчетным</w:t>
            </w:r>
            <w:proofErr w:type="gramEnd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D1A58" w:rsidRPr="00650203" w:rsidRDefault="00BD1A58" w:rsidP="00BD1A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5) о заключении договора займа и (или) кредитного договора на проведение капитального ремонта с приложением заверенных копий таких договоров - ежегодно не позднее 1 марта года, следующего </w:t>
            </w: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proofErr w:type="gramEnd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отчетным.</w:t>
            </w:r>
          </w:p>
        </w:tc>
      </w:tr>
      <w:tr w:rsidR="00650203" w:rsidRPr="00650203" w:rsidTr="00E81865">
        <w:tc>
          <w:tcPr>
            <w:tcW w:w="2235" w:type="dxa"/>
          </w:tcPr>
          <w:p w:rsidR="0030620A" w:rsidRPr="00650203" w:rsidRDefault="00163E27" w:rsidP="003C4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3C4E7A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сроков,</w:t>
            </w:r>
            <w:r w:rsidR="003C4E7A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полноты предоставления сведений по</w:t>
            </w:r>
            <w:r w:rsidR="003C4E7A"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мониторингу технического состояния многоквартирных домов.</w:t>
            </w:r>
          </w:p>
        </w:tc>
        <w:tc>
          <w:tcPr>
            <w:tcW w:w="1984" w:type="dxa"/>
          </w:tcPr>
          <w:p w:rsidR="0030620A" w:rsidRPr="00650203" w:rsidRDefault="005B7325" w:rsidP="005B7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п.10 Порядка проведения мониторинга технического состояния многоквартирных домов, расположенных на территории Новосибирской области, утвержденного п</w:t>
            </w:r>
            <w:r w:rsidR="00163E27" w:rsidRPr="0065020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63E27" w:rsidRPr="0065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Новосибирской области от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3E27" w:rsidRPr="00650203">
              <w:rPr>
                <w:rFonts w:ascii="Times New Roman" w:hAnsi="Times New Roman" w:cs="Times New Roman"/>
                <w:sz w:val="24"/>
                <w:szCs w:val="24"/>
              </w:rPr>
              <w:t>21.10.2013 №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3E27"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458-п </w:t>
            </w:r>
          </w:p>
          <w:p w:rsidR="000E209C" w:rsidRPr="00650203" w:rsidRDefault="000E209C" w:rsidP="005B7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5" w:rsidRPr="00650203" w:rsidRDefault="005B7325" w:rsidP="005B7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0E209C" w:rsidRPr="00650203" w:rsidRDefault="00A92C7D" w:rsidP="000E20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Ежегодно, в период с 1 января до 1</w:t>
            </w:r>
            <w:r w:rsidR="00D00FC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сентября</w:t>
            </w:r>
            <w:r w:rsidR="00DC7423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календарного</w:t>
            </w:r>
            <w:r w:rsidR="00D00FC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года, передавать 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в ГЖИ НСО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информацию</w:t>
            </w:r>
            <w:r w:rsidR="00DC7423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00FC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техническом</w:t>
            </w:r>
            <w:r w:rsidR="00D00FC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состоянии</w:t>
            </w:r>
            <w:r w:rsidR="00D00FC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всех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многоквартирных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домов, расположенных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границах муниципального образования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в виде электронного документа путем заполнения формы 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в соответствии с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указаниями, утвержденными приказом ГЖИ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НСО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от 18.03.2014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№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100 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«Об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утверждении формы предоставления органом местного самоуправления городского округа, органом местного самоуправления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поселения информации о</w:t>
            </w:r>
            <w:proofErr w:type="gramEnd"/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техническом состоянии многоквартирных дом</w:t>
            </w:r>
            <w:r w:rsidR="008A1D81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ов, расположенных на территории Новосибирской области» </w:t>
            </w:r>
            <w:r w:rsidR="008A1D81"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 ред.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от 15.05.2017)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8A1D8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A1D81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использованием интегрированной информационно-аналитической системы «Акцент» на официальном сайте ГЖИ НСО в информационно-телекоммуникационной</w:t>
            </w:r>
            <w:r w:rsidR="00A81E84" w:rsidRPr="0065020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сети «Интернет»: </w:t>
            </w:r>
            <w:hyperlink r:id="rId9" w:history="1">
              <w:r w:rsidR="000E209C" w:rsidRPr="00650203">
                <w:rPr>
                  <w:rStyle w:val="af0"/>
                  <w:rFonts w:eastAsiaTheme="minorHAnsi"/>
                  <w:color w:val="auto"/>
                  <w:sz w:val="24"/>
                  <w:szCs w:val="24"/>
                  <w:lang w:eastAsia="en-US"/>
                </w:rPr>
                <w:t>www.gji.nso.ru/portal/</w:t>
              </w:r>
            </w:hyperlink>
            <w:r w:rsidR="000E209C" w:rsidRPr="0065020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  <w:p w:rsidR="004637FA" w:rsidRPr="00650203" w:rsidRDefault="000E209C" w:rsidP="00654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По всем вопросам, возникающим с внесением сведений в систему, обращаться в техническую под</w:t>
            </w:r>
            <w:r w:rsidR="00654591" w:rsidRPr="00650203">
              <w:rPr>
                <w:rFonts w:eastAsiaTheme="minorHAnsi"/>
                <w:sz w:val="24"/>
                <w:szCs w:val="24"/>
                <w:lang w:eastAsia="en-US"/>
              </w:rPr>
              <w:t>держку портала gji-info@nso.ru.</w:t>
            </w:r>
          </w:p>
        </w:tc>
      </w:tr>
      <w:tr w:rsidR="00650203" w:rsidRPr="00650203" w:rsidTr="00E81865">
        <w:tc>
          <w:tcPr>
            <w:tcW w:w="2235" w:type="dxa"/>
          </w:tcPr>
          <w:p w:rsidR="0030620A" w:rsidRPr="00650203" w:rsidRDefault="0083720A" w:rsidP="007B1C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Нарушение </w:t>
            </w:r>
            <w:proofErr w:type="gramStart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>порядка установления факта предоставления коммунальных услуг ненадлежащего качества</w:t>
            </w:r>
            <w:proofErr w:type="gramEnd"/>
            <w:r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 и (или) с перерывами, превышающими установленную продолжительность (далее - нарушение качества коммунальных услуг) отдельным потребителям</w:t>
            </w:r>
            <w:r w:rsidR="007B1C8C" w:rsidRPr="0065020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30620A" w:rsidRPr="00650203" w:rsidRDefault="0083720A" w:rsidP="00E94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>Раздел </w:t>
            </w:r>
            <w:r w:rsidRPr="00650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50203">
              <w:rPr>
                <w:rFonts w:ascii="Times New Roman" w:hAnsi="Times New Roman" w:cs="Times New Roman"/>
                <w:sz w:val="24"/>
                <w:szCs w:val="24"/>
              </w:rPr>
              <w:t xml:space="preserve"> Правил № 354</w:t>
            </w:r>
          </w:p>
        </w:tc>
        <w:tc>
          <w:tcPr>
            <w:tcW w:w="5918" w:type="dxa"/>
          </w:tcPr>
          <w:p w:rsidR="007B1C8C" w:rsidRPr="00650203" w:rsidRDefault="007B1C8C" w:rsidP="007B1C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203">
              <w:rPr>
                <w:sz w:val="24"/>
                <w:szCs w:val="24"/>
              </w:rPr>
              <w:t>У</w:t>
            </w:r>
            <w:r w:rsidR="0083720A" w:rsidRPr="00650203">
              <w:rPr>
                <w:sz w:val="24"/>
                <w:szCs w:val="24"/>
              </w:rPr>
              <w:t>становлени</w:t>
            </w:r>
            <w:r w:rsidRPr="00650203">
              <w:rPr>
                <w:sz w:val="24"/>
                <w:szCs w:val="24"/>
              </w:rPr>
              <w:t>е</w:t>
            </w:r>
            <w:r w:rsidR="0083720A" w:rsidRPr="00650203">
              <w:rPr>
                <w:sz w:val="24"/>
                <w:szCs w:val="24"/>
              </w:rPr>
              <w:t xml:space="preserve"> исполнителем коммунальной услуги факта </w:t>
            </w:r>
            <w:r w:rsidR="0083720A" w:rsidRPr="00650203">
              <w:rPr>
                <w:rFonts w:eastAsiaTheme="minorHAnsi"/>
                <w:sz w:val="24"/>
                <w:szCs w:val="24"/>
                <w:lang w:eastAsia="en-US"/>
              </w:rPr>
              <w:t xml:space="preserve">нарушения качества коммунальной услуги, предоставляемой отдельным потребителям, </w:t>
            </w:r>
            <w:r w:rsidRPr="00650203">
              <w:rPr>
                <w:rFonts w:eastAsiaTheme="minorHAnsi"/>
                <w:sz w:val="24"/>
                <w:szCs w:val="24"/>
                <w:lang w:eastAsia="en-US"/>
              </w:rPr>
              <w:t>следует осуществлять в соответствии с требованиями, установленными в пунктах 106 – 113 Правил № 354.</w:t>
            </w:r>
          </w:p>
          <w:p w:rsidR="007B1C8C" w:rsidRPr="00650203" w:rsidRDefault="007B1C8C" w:rsidP="0083720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:rsidR="0083720A" w:rsidRPr="00650203" w:rsidRDefault="0083720A" w:rsidP="0083720A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720A" w:rsidRPr="00650203" w:rsidRDefault="0083720A" w:rsidP="0083720A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720A" w:rsidRPr="00650203" w:rsidRDefault="0083720A" w:rsidP="00837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28A" w:rsidRPr="00650203" w:rsidRDefault="00457473" w:rsidP="0045747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50203">
        <w:rPr>
          <w:rFonts w:eastAsiaTheme="minorHAnsi"/>
          <w:b/>
          <w:sz w:val="28"/>
          <w:szCs w:val="28"/>
          <w:lang w:eastAsia="en-US"/>
        </w:rPr>
        <w:t>2</w:t>
      </w:r>
      <w:r w:rsidR="00AD528A" w:rsidRPr="00650203">
        <w:rPr>
          <w:rFonts w:eastAsiaTheme="minorHAnsi"/>
          <w:b/>
          <w:sz w:val="28"/>
          <w:szCs w:val="28"/>
          <w:lang w:eastAsia="en-US"/>
        </w:rPr>
        <w:t>)</w:t>
      </w:r>
      <w:r w:rsidRPr="00650203">
        <w:rPr>
          <w:rFonts w:eastAsiaTheme="minorHAnsi"/>
          <w:b/>
          <w:sz w:val="28"/>
          <w:szCs w:val="28"/>
          <w:lang w:eastAsia="en-US"/>
        </w:rPr>
        <w:t> </w:t>
      </w:r>
      <w:r w:rsidR="00AD528A" w:rsidRPr="00650203">
        <w:rPr>
          <w:rFonts w:eastAsiaTheme="minorHAnsi"/>
          <w:b/>
          <w:sz w:val="28"/>
          <w:szCs w:val="28"/>
          <w:lang w:eastAsia="en-US"/>
        </w:rPr>
        <w:t>применение обязательных требований в системной взаимосвязи положений нормативных правовых актов</w:t>
      </w:r>
      <w:r w:rsidRPr="00650203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AD528A" w:rsidRPr="00650203">
        <w:rPr>
          <w:rFonts w:eastAsiaTheme="minorHAnsi"/>
          <w:b/>
          <w:sz w:val="28"/>
          <w:szCs w:val="28"/>
          <w:lang w:eastAsia="en-US"/>
        </w:rPr>
        <w:t>недостаточной ясности и</w:t>
      </w:r>
      <w:r w:rsidR="00BF5949" w:rsidRPr="00650203">
        <w:rPr>
          <w:rFonts w:eastAsiaTheme="minorHAnsi"/>
          <w:b/>
          <w:sz w:val="28"/>
          <w:szCs w:val="28"/>
          <w:lang w:eastAsia="en-US"/>
        </w:rPr>
        <w:t> </w:t>
      </w:r>
      <w:r w:rsidR="00AD528A" w:rsidRPr="00650203">
        <w:rPr>
          <w:rFonts w:eastAsiaTheme="minorHAnsi"/>
          <w:b/>
          <w:sz w:val="28"/>
          <w:szCs w:val="28"/>
          <w:lang w:eastAsia="en-US"/>
        </w:rPr>
        <w:t>взаимной согласованности обязательных требований</w:t>
      </w:r>
      <w:r w:rsidRPr="00650203">
        <w:rPr>
          <w:rFonts w:eastAsiaTheme="minorHAnsi"/>
          <w:b/>
          <w:sz w:val="28"/>
          <w:szCs w:val="28"/>
          <w:lang w:eastAsia="en-US"/>
        </w:rPr>
        <w:t>:</w:t>
      </w:r>
    </w:p>
    <w:p w:rsidR="00366C78" w:rsidRPr="00650203" w:rsidRDefault="00B6603C" w:rsidP="003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А</w:t>
      </w:r>
      <w:r w:rsidR="00366C78" w:rsidRPr="00650203">
        <w:rPr>
          <w:rFonts w:eastAsiaTheme="minorHAnsi"/>
          <w:sz w:val="28"/>
          <w:szCs w:val="28"/>
          <w:lang w:eastAsia="en-US"/>
        </w:rPr>
        <w:t xml:space="preserve">нализ </w:t>
      </w:r>
      <w:r w:rsidR="00366C78" w:rsidRPr="00650203">
        <w:rPr>
          <w:sz w:val="28"/>
          <w:szCs w:val="28"/>
        </w:rPr>
        <w:t>правоприменительной практики контрольно-надзорной деятельности государственной жилищной инспекции Новосибирской области за 201</w:t>
      </w:r>
      <w:r w:rsidRPr="00650203">
        <w:rPr>
          <w:sz w:val="28"/>
          <w:szCs w:val="28"/>
        </w:rPr>
        <w:t>7</w:t>
      </w:r>
      <w:r w:rsidR="00366C78" w:rsidRPr="00650203">
        <w:rPr>
          <w:sz w:val="28"/>
          <w:szCs w:val="28"/>
        </w:rPr>
        <w:t xml:space="preserve"> года </w:t>
      </w:r>
      <w:r w:rsidR="00366C78" w:rsidRPr="00650203">
        <w:rPr>
          <w:rFonts w:eastAsiaTheme="minorHAnsi"/>
          <w:sz w:val="28"/>
          <w:szCs w:val="28"/>
          <w:lang w:eastAsia="en-US"/>
        </w:rPr>
        <w:t xml:space="preserve">показал, что </w:t>
      </w:r>
      <w:r w:rsidR="00366C78" w:rsidRPr="00650203">
        <w:rPr>
          <w:sz w:val="28"/>
          <w:szCs w:val="28"/>
        </w:rPr>
        <w:t xml:space="preserve">положения </w:t>
      </w:r>
      <w:r w:rsidR="00307399" w:rsidRPr="00650203">
        <w:rPr>
          <w:sz w:val="28"/>
          <w:szCs w:val="28"/>
        </w:rPr>
        <w:t xml:space="preserve">жилищного законодательства, </w:t>
      </w:r>
      <w:r w:rsidR="007605C7" w:rsidRPr="00650203">
        <w:rPr>
          <w:sz w:val="28"/>
          <w:szCs w:val="28"/>
        </w:rPr>
        <w:t xml:space="preserve">законодательства </w:t>
      </w:r>
      <w:r w:rsidR="007605C7" w:rsidRPr="00650203">
        <w:rPr>
          <w:rFonts w:eastAsiaTheme="minorHAnsi"/>
          <w:sz w:val="28"/>
          <w:szCs w:val="28"/>
          <w:lang w:eastAsia="en-US"/>
        </w:rPr>
        <w:t>об</w:t>
      </w:r>
      <w:r w:rsidR="00BF5949" w:rsidRPr="00650203">
        <w:rPr>
          <w:rFonts w:eastAsiaTheme="minorHAnsi"/>
          <w:sz w:val="28"/>
          <w:szCs w:val="28"/>
          <w:lang w:eastAsia="en-US"/>
        </w:rPr>
        <w:t> </w:t>
      </w:r>
      <w:r w:rsidR="007605C7" w:rsidRPr="00650203">
        <w:rPr>
          <w:rFonts w:eastAsiaTheme="minorHAnsi"/>
          <w:sz w:val="28"/>
          <w:szCs w:val="28"/>
          <w:lang w:eastAsia="en-US"/>
        </w:rPr>
        <w:t xml:space="preserve">энергосбережении и о повышении энергетической эффективности, </w:t>
      </w:r>
      <w:r w:rsidR="007605C7" w:rsidRPr="00650203">
        <w:rPr>
          <w:sz w:val="28"/>
          <w:szCs w:val="28"/>
        </w:rPr>
        <w:t xml:space="preserve">законодательства о рассмотрения обращений граждан, </w:t>
      </w:r>
      <w:r w:rsidR="00366C78" w:rsidRPr="00650203">
        <w:rPr>
          <w:sz w:val="28"/>
          <w:szCs w:val="28"/>
        </w:rPr>
        <w:t xml:space="preserve">законодательства о защите прав </w:t>
      </w:r>
      <w:r w:rsidR="00307399" w:rsidRPr="00650203">
        <w:rPr>
          <w:sz w:val="28"/>
          <w:szCs w:val="28"/>
        </w:rPr>
        <w:t xml:space="preserve">юридических лиц, индивидуальных предпринимателей </w:t>
      </w:r>
      <w:r w:rsidR="007605C7" w:rsidRPr="00650203">
        <w:rPr>
          <w:rFonts w:eastAsiaTheme="minorHAnsi"/>
          <w:sz w:val="28"/>
          <w:szCs w:val="28"/>
          <w:lang w:eastAsia="en-US"/>
        </w:rPr>
        <w:t xml:space="preserve">при осуществлении государственного жилищного надзора, </w:t>
      </w:r>
      <w:r w:rsidR="007605C7" w:rsidRPr="00650203">
        <w:rPr>
          <w:sz w:val="28"/>
          <w:szCs w:val="28"/>
        </w:rPr>
        <w:t xml:space="preserve">лицензионного контроля </w:t>
      </w:r>
      <w:r w:rsidR="00307399" w:rsidRPr="00650203">
        <w:rPr>
          <w:sz w:val="28"/>
          <w:szCs w:val="28"/>
        </w:rPr>
        <w:t>применяются правильно.</w:t>
      </w:r>
      <w:r w:rsidR="007605C7" w:rsidRPr="00650203">
        <w:rPr>
          <w:rFonts w:eastAsiaTheme="minorHAnsi"/>
          <w:sz w:val="28"/>
          <w:szCs w:val="28"/>
          <w:lang w:eastAsia="en-US"/>
        </w:rPr>
        <w:t xml:space="preserve"> </w:t>
      </w:r>
    </w:p>
    <w:p w:rsidR="00DF6163" w:rsidRPr="00650203" w:rsidRDefault="0004275E" w:rsidP="00DF6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В отдельных случаях</w:t>
      </w:r>
      <w:r w:rsidR="00E7060A" w:rsidRPr="00650203">
        <w:rPr>
          <w:rFonts w:eastAsiaTheme="minorHAnsi"/>
          <w:sz w:val="28"/>
          <w:szCs w:val="28"/>
          <w:lang w:eastAsia="en-US"/>
        </w:rPr>
        <w:t>,</w:t>
      </w:r>
      <w:r w:rsidR="00366C78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E7060A" w:rsidRPr="00650203">
        <w:rPr>
          <w:rFonts w:eastAsiaTheme="minorHAnsi"/>
          <w:sz w:val="28"/>
          <w:szCs w:val="28"/>
          <w:lang w:eastAsia="en-US"/>
        </w:rPr>
        <w:t>им</w:t>
      </w:r>
      <w:r w:rsidR="00457473" w:rsidRPr="00650203">
        <w:rPr>
          <w:rFonts w:eastAsiaTheme="minorHAnsi"/>
          <w:sz w:val="28"/>
          <w:szCs w:val="28"/>
          <w:lang w:eastAsia="en-US"/>
        </w:rPr>
        <w:t>еют</w:t>
      </w:r>
      <w:r w:rsidR="00E7060A" w:rsidRPr="00650203">
        <w:rPr>
          <w:rFonts w:eastAsiaTheme="minorHAnsi"/>
          <w:sz w:val="28"/>
          <w:szCs w:val="28"/>
          <w:lang w:eastAsia="en-US"/>
        </w:rPr>
        <w:t xml:space="preserve"> место</w:t>
      </w:r>
      <w:r w:rsidR="00366C78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954903" w:rsidRPr="00650203">
        <w:rPr>
          <w:rFonts w:eastAsiaTheme="minorHAnsi"/>
          <w:sz w:val="28"/>
          <w:szCs w:val="28"/>
          <w:lang w:eastAsia="en-US"/>
        </w:rPr>
        <w:t xml:space="preserve">неопределенности в </w:t>
      </w:r>
      <w:proofErr w:type="spellStart"/>
      <w:r w:rsidR="00954903" w:rsidRPr="00650203">
        <w:rPr>
          <w:rFonts w:eastAsiaTheme="minorHAnsi"/>
          <w:sz w:val="28"/>
          <w:szCs w:val="28"/>
          <w:lang w:eastAsia="en-US"/>
        </w:rPr>
        <w:t>правоприменении</w:t>
      </w:r>
      <w:proofErr w:type="spellEnd"/>
      <w:r w:rsidR="00C47AF8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A13EE4" w:rsidRPr="00650203">
        <w:rPr>
          <w:rFonts w:eastAsiaTheme="minorHAnsi"/>
          <w:sz w:val="28"/>
          <w:szCs w:val="28"/>
          <w:lang w:eastAsia="en-US"/>
        </w:rPr>
        <w:t>обязательных</w:t>
      </w:r>
      <w:r w:rsidR="0019587A" w:rsidRPr="00650203">
        <w:rPr>
          <w:rFonts w:eastAsiaTheme="minorHAnsi"/>
          <w:sz w:val="28"/>
          <w:szCs w:val="28"/>
          <w:lang w:eastAsia="en-US"/>
        </w:rPr>
        <w:t xml:space="preserve"> (лицензионных)</w:t>
      </w:r>
      <w:r w:rsidR="00ED1577" w:rsidRPr="00650203">
        <w:rPr>
          <w:rFonts w:eastAsiaTheme="minorHAnsi"/>
          <w:sz w:val="28"/>
          <w:szCs w:val="28"/>
          <w:lang w:eastAsia="en-US"/>
        </w:rPr>
        <w:t xml:space="preserve"> требований:</w:t>
      </w:r>
    </w:p>
    <w:p w:rsidR="00DF6163" w:rsidRPr="00650203" w:rsidRDefault="00815715" w:rsidP="00DF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2.1</w:t>
      </w:r>
      <w:r w:rsidR="00457473" w:rsidRPr="00650203">
        <w:rPr>
          <w:rFonts w:eastAsiaTheme="minorHAnsi"/>
          <w:sz w:val="28"/>
          <w:szCs w:val="28"/>
          <w:lang w:eastAsia="en-US"/>
        </w:rPr>
        <w:t>)</w:t>
      </w:r>
      <w:r w:rsidR="00ED1577" w:rsidRPr="00650203">
        <w:rPr>
          <w:rFonts w:eastAsiaTheme="minorHAnsi"/>
          <w:sz w:val="28"/>
          <w:szCs w:val="28"/>
          <w:lang w:eastAsia="en-US"/>
        </w:rPr>
        <w:t> </w:t>
      </w:r>
      <w:r w:rsidR="00457473" w:rsidRPr="00650203">
        <w:rPr>
          <w:sz w:val="28"/>
          <w:szCs w:val="28"/>
        </w:rPr>
        <w:t>с</w:t>
      </w:r>
      <w:r w:rsidR="00DF6163" w:rsidRPr="00650203">
        <w:rPr>
          <w:sz w:val="28"/>
          <w:szCs w:val="28"/>
        </w:rPr>
        <w:t>огласно положениям, изложенным в абзаце третьем пункта 42 Правил № 354, при отсутствии индивидуального или общего (квартирного) прибора учета холодной воды, горячей воды, электрической энергии и в случае наличия обязанности установки такого прибора учета размер платы за коммунальную услугу по холодному водоснабжению, горячему водоснабжению и (или) электроснабжению, предоставленную потребителю в жилом помещении, определяется по формуле 4(1) приложения № 2 к</w:t>
      </w:r>
      <w:proofErr w:type="gramEnd"/>
      <w:r w:rsidR="00DF6163" w:rsidRPr="00650203">
        <w:rPr>
          <w:sz w:val="28"/>
          <w:szCs w:val="28"/>
        </w:rPr>
        <w:t xml:space="preserve"> настоящим Правилам                  исходя из норматива потребления коммунальной услуги по холодному </w:t>
      </w:r>
      <w:r w:rsidR="00DF6163" w:rsidRPr="00650203">
        <w:rPr>
          <w:sz w:val="28"/>
          <w:szCs w:val="28"/>
        </w:rPr>
        <w:lastRenderedPageBreak/>
        <w:t>водоснабжению, горячему водоснабжению и (или) электроснабжению с применением повышающего коэффициента.</w:t>
      </w:r>
    </w:p>
    <w:p w:rsidR="00DF6163" w:rsidRPr="00650203" w:rsidRDefault="00DF6163" w:rsidP="00DF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Однако</w:t>
      </w:r>
      <w:proofErr w:type="gramStart"/>
      <w:r w:rsidRPr="00650203">
        <w:rPr>
          <w:sz w:val="28"/>
          <w:szCs w:val="28"/>
        </w:rPr>
        <w:t>,</w:t>
      </w:r>
      <w:proofErr w:type="gramEnd"/>
      <w:r w:rsidRPr="00650203">
        <w:rPr>
          <w:sz w:val="28"/>
          <w:szCs w:val="28"/>
        </w:rPr>
        <w:t xml:space="preserve"> Правила № 354 не содержат каких-либо исключений по применению повышающего коэффициента к размеру платы за коммунальную услугу в помещении, не оборудованном приборами учета при наличии технической возможности их установки, в том числе не ставят применение повышающего коэффициента в зависимость от категории потребителя – собственник или наниматель жилого помещения.</w:t>
      </w:r>
    </w:p>
    <w:p w:rsidR="00DF6163" w:rsidRPr="00650203" w:rsidRDefault="00DF6163" w:rsidP="00DF6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Согласно положениям, изложенным в части 5 статьи 13 Федерального закона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пункте 81 Правил № 354, обязанность по оснащению помещений в многоквартирном доме индивидуальными и общими (для коммунальной квартиры) приборами учета используемых воды, электрической энергии возлагается на собственников таких помещений.</w:t>
      </w:r>
      <w:proofErr w:type="gramEnd"/>
    </w:p>
    <w:p w:rsidR="00DF6163" w:rsidRPr="00650203" w:rsidRDefault="00DF6163" w:rsidP="00DF6163">
      <w:pPr>
        <w:adjustRightInd w:val="0"/>
        <w:ind w:firstLine="709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Потребитель, пользующийся жилым помещением по договору социального найма, договору найма жилых помещений государственного или муниципального жилищного фонда или на</w:t>
      </w:r>
      <w:r w:rsidRPr="00650203">
        <w:rPr>
          <w:rFonts w:eastAsiaTheme="minorHAnsi"/>
          <w:sz w:val="28"/>
          <w:szCs w:val="28"/>
          <w:lang w:eastAsia="en-US"/>
        </w:rPr>
        <w:t xml:space="preserve"> ином законном основании, </w:t>
      </w:r>
      <w:r w:rsidRPr="00650203">
        <w:rPr>
          <w:sz w:val="28"/>
          <w:szCs w:val="28"/>
        </w:rPr>
        <w:t>собственником такого помещения не является. И, следовательно, на такого потребителя (нанимателя) не</w:t>
      </w:r>
      <w:r w:rsidR="00BF5949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возлагается обязанность по оснащению данного помещения индивидуальными и общими (квартирными) приборами учета </w:t>
      </w:r>
      <w:proofErr w:type="gramStart"/>
      <w:r w:rsidRPr="00650203">
        <w:rPr>
          <w:sz w:val="28"/>
          <w:szCs w:val="28"/>
        </w:rPr>
        <w:t>используемых</w:t>
      </w:r>
      <w:proofErr w:type="gramEnd"/>
      <w:r w:rsidRPr="00650203">
        <w:rPr>
          <w:sz w:val="28"/>
          <w:szCs w:val="28"/>
        </w:rPr>
        <w:t xml:space="preserve"> воды, электрической энергии.</w:t>
      </w:r>
    </w:p>
    <w:p w:rsidR="00DF6163" w:rsidRPr="00650203" w:rsidRDefault="00DF6163" w:rsidP="00DF616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 xml:space="preserve">В связи с чем, положения, изложенные в абзаце третьем пункта 42 Правил № 354, устанавливающие требования к применению повышающего коэффициента к размеру платы за коммунальную услугу, предоставленную в жилом помещении, не оборудованном индивидуальными или общими (квартирными) приборами учета холодной воды, горячей воды, электрической энергии, при наличии обязанности установки таких приборов учета не могут применяться к нанимателю такого жилого помещения. </w:t>
      </w:r>
      <w:proofErr w:type="gramEnd"/>
    </w:p>
    <w:p w:rsidR="00DF6163" w:rsidRPr="00650203" w:rsidRDefault="00DF6163" w:rsidP="00DF6163">
      <w:pPr>
        <w:adjustRightInd w:val="0"/>
        <w:ind w:firstLine="709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В этом случае, размер платы за коммунальную услугу по холодному водоснабжению (горячему водоснабжению, электроснабжению), предоставленную такому потребителю (нанимателю жилого помещения), следует определять без применения повышающего коэффициента.</w:t>
      </w:r>
      <w:r w:rsidR="00BF5949" w:rsidRPr="00650203">
        <w:rPr>
          <w:sz w:val="28"/>
          <w:szCs w:val="28"/>
        </w:rPr>
        <w:t xml:space="preserve"> Данная позиция </w:t>
      </w:r>
      <w:r w:rsidR="00CD694A" w:rsidRPr="00650203">
        <w:rPr>
          <w:sz w:val="28"/>
          <w:szCs w:val="28"/>
        </w:rPr>
        <w:t>нашла подтверждение</w:t>
      </w:r>
      <w:r w:rsidR="00BF5949" w:rsidRPr="00650203">
        <w:rPr>
          <w:sz w:val="28"/>
          <w:szCs w:val="28"/>
        </w:rPr>
        <w:t xml:space="preserve"> в письме министерства строительства и</w:t>
      </w:r>
      <w:r w:rsidR="00BF342E">
        <w:rPr>
          <w:sz w:val="28"/>
          <w:szCs w:val="28"/>
        </w:rPr>
        <w:t> </w:t>
      </w:r>
      <w:r w:rsidR="00BF5949" w:rsidRPr="00650203">
        <w:rPr>
          <w:sz w:val="28"/>
          <w:szCs w:val="28"/>
        </w:rPr>
        <w:t>жилищно-коммунального хозяйства Российской Федерации</w:t>
      </w:r>
      <w:r w:rsidRPr="00650203">
        <w:rPr>
          <w:sz w:val="28"/>
          <w:szCs w:val="28"/>
        </w:rPr>
        <w:t xml:space="preserve"> </w:t>
      </w:r>
      <w:r w:rsidR="00BF5949" w:rsidRPr="00650203">
        <w:rPr>
          <w:sz w:val="28"/>
          <w:szCs w:val="28"/>
        </w:rPr>
        <w:t>от 27.02.2018 № 7081-ЕС/04.</w:t>
      </w:r>
    </w:p>
    <w:p w:rsidR="00DF6163" w:rsidRPr="00650203" w:rsidRDefault="00DF6163" w:rsidP="00DF616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В противном случае, применение повышающего коэффициента к размеру платы за коммунальные услуги для нанимателя жилого помещения, не</w:t>
      </w:r>
      <w:r w:rsidR="00BF5949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оборудованного индивидуальными или общими (квартирными) приборами учета холодной воды, горячей воды, электрической энергии, при наличии обязанности установки таких приборов учета у собственника таких помещений, нарушает положения части 1 статьи 157 </w:t>
      </w:r>
      <w:r w:rsidR="00BF5949" w:rsidRPr="00650203">
        <w:rPr>
          <w:rFonts w:eastAsia="Calibri"/>
          <w:sz w:val="28"/>
          <w:szCs w:val="28"/>
          <w:lang w:eastAsia="en-US"/>
        </w:rPr>
        <w:t>ЖК РФ</w:t>
      </w:r>
      <w:r w:rsidRPr="00650203">
        <w:rPr>
          <w:sz w:val="28"/>
          <w:szCs w:val="28"/>
        </w:rPr>
        <w:t>, в соответствии с которыми повышающий коэффициент применяется исключительно при расчете платы</w:t>
      </w:r>
      <w:proofErr w:type="gramEnd"/>
      <w:r w:rsidRPr="00650203">
        <w:rPr>
          <w:sz w:val="28"/>
          <w:szCs w:val="28"/>
        </w:rPr>
        <w:t xml:space="preserve"> за</w:t>
      </w:r>
      <w:r w:rsidR="00BF5949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коммунальные услуги для собственников помещений в многоквартирных домах, которые имеют установленную законодательством Российской Федерации </w:t>
      </w:r>
      <w:r w:rsidRPr="00650203">
        <w:rPr>
          <w:sz w:val="28"/>
          <w:szCs w:val="28"/>
        </w:rPr>
        <w:lastRenderedPageBreak/>
        <w:t>обязанность по оснащению принадлежащих им помещений приборами учета используемых воды, электрической энергии и помещения которых не оснащены такими приборами.</w:t>
      </w:r>
    </w:p>
    <w:p w:rsidR="00B839EE" w:rsidRPr="00650203" w:rsidRDefault="00815715" w:rsidP="00B839EE">
      <w:pPr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2.2</w:t>
      </w:r>
      <w:r w:rsidR="00457473" w:rsidRPr="00650203">
        <w:rPr>
          <w:rFonts w:eastAsiaTheme="minorHAnsi"/>
          <w:sz w:val="28"/>
          <w:szCs w:val="28"/>
          <w:lang w:eastAsia="en-US"/>
        </w:rPr>
        <w:t>)</w:t>
      </w:r>
      <w:r w:rsidR="002641DB" w:rsidRPr="00650203">
        <w:rPr>
          <w:rFonts w:eastAsiaTheme="minorHAnsi"/>
          <w:sz w:val="28"/>
          <w:szCs w:val="28"/>
          <w:lang w:eastAsia="en-US"/>
        </w:rPr>
        <w:t> </w:t>
      </w:r>
      <w:r w:rsidR="00457473" w:rsidRPr="00650203">
        <w:rPr>
          <w:sz w:val="28"/>
          <w:szCs w:val="28"/>
        </w:rPr>
        <w:t>в</w:t>
      </w:r>
      <w:r w:rsidR="00B839EE" w:rsidRPr="00650203">
        <w:rPr>
          <w:sz w:val="28"/>
          <w:szCs w:val="28"/>
        </w:rPr>
        <w:t xml:space="preserve"> соответствии с положениями статьи 154 </w:t>
      </w:r>
      <w:r w:rsidR="00CD694A" w:rsidRPr="00650203">
        <w:rPr>
          <w:rFonts w:eastAsia="Calibri"/>
          <w:sz w:val="28"/>
          <w:szCs w:val="28"/>
          <w:lang w:eastAsia="en-US"/>
        </w:rPr>
        <w:t>ЖК РФ</w:t>
      </w:r>
      <w:r w:rsidR="00CD694A" w:rsidRPr="00650203">
        <w:rPr>
          <w:sz w:val="28"/>
          <w:szCs w:val="28"/>
        </w:rPr>
        <w:t xml:space="preserve"> </w:t>
      </w:r>
      <w:r w:rsidR="00B839EE" w:rsidRPr="00650203">
        <w:rPr>
          <w:sz w:val="28"/>
          <w:szCs w:val="28"/>
        </w:rPr>
        <w:t>в структуру платы за</w:t>
      </w:r>
      <w:r w:rsidR="00CD694A" w:rsidRPr="00650203">
        <w:rPr>
          <w:sz w:val="28"/>
          <w:szCs w:val="28"/>
        </w:rPr>
        <w:t> </w:t>
      </w:r>
      <w:r w:rsidR="00B839EE" w:rsidRPr="00650203">
        <w:rPr>
          <w:rFonts w:eastAsia="Calibri"/>
          <w:sz w:val="28"/>
          <w:szCs w:val="28"/>
        </w:rPr>
        <w:t>содержание жилого помещения, включается плата за</w:t>
      </w:r>
      <w:r w:rsidR="00B839EE" w:rsidRPr="00650203">
        <w:rPr>
          <w:rFonts w:eastAsia="Calibri"/>
          <w:sz w:val="28"/>
          <w:szCs w:val="28"/>
          <w:lang w:val="en-US"/>
        </w:rPr>
        <w:t> </w:t>
      </w:r>
      <w:r w:rsidR="00B839EE" w:rsidRPr="00650203">
        <w:rPr>
          <w:rFonts w:eastAsia="Calibri"/>
          <w:sz w:val="28"/>
          <w:szCs w:val="28"/>
        </w:rPr>
        <w:t>холодную воду, горячую воду, электрическую энергию, потребляемые при</w:t>
      </w:r>
      <w:r w:rsidR="00B839EE" w:rsidRPr="00650203">
        <w:rPr>
          <w:rFonts w:eastAsia="Calibri"/>
          <w:sz w:val="28"/>
          <w:szCs w:val="28"/>
          <w:lang w:val="en-US"/>
        </w:rPr>
        <w:t> </w:t>
      </w:r>
      <w:r w:rsidR="00B839EE" w:rsidRPr="00650203">
        <w:rPr>
          <w:rFonts w:eastAsia="Calibri"/>
          <w:sz w:val="28"/>
          <w:szCs w:val="28"/>
        </w:rPr>
        <w:t>использовании и содержании общего имущества в</w:t>
      </w:r>
      <w:r w:rsidR="00CD694A" w:rsidRPr="00650203">
        <w:rPr>
          <w:rFonts w:eastAsia="Calibri"/>
          <w:sz w:val="28"/>
          <w:szCs w:val="28"/>
        </w:rPr>
        <w:t> </w:t>
      </w:r>
      <w:r w:rsidR="00B839EE" w:rsidRPr="00650203">
        <w:rPr>
          <w:rFonts w:eastAsia="Calibri"/>
          <w:sz w:val="28"/>
          <w:szCs w:val="28"/>
        </w:rPr>
        <w:t>многоквартирном доме, за</w:t>
      </w:r>
      <w:r w:rsidR="00B839EE" w:rsidRPr="00650203">
        <w:rPr>
          <w:rFonts w:eastAsia="Calibri"/>
          <w:sz w:val="28"/>
          <w:szCs w:val="28"/>
          <w:lang w:val="en-US"/>
        </w:rPr>
        <w:t> </w:t>
      </w:r>
      <w:r w:rsidR="00B839EE" w:rsidRPr="00650203">
        <w:rPr>
          <w:rFonts w:eastAsia="Calibri"/>
          <w:sz w:val="28"/>
          <w:szCs w:val="28"/>
        </w:rPr>
        <w:t xml:space="preserve">отведение сточных вод в целях содержания общего имущества в многоквартирном доме (далее – коммунальные ресурсы, </w:t>
      </w:r>
      <w:r w:rsidR="00F84088" w:rsidRPr="00650203">
        <w:rPr>
          <w:rFonts w:eastAsiaTheme="minorHAnsi"/>
          <w:sz w:val="28"/>
          <w:szCs w:val="28"/>
          <w:lang w:eastAsia="en-US"/>
        </w:rPr>
        <w:t>потребляемые при использовании и содержании общего имущества в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="00F84088" w:rsidRPr="00650203">
        <w:rPr>
          <w:rFonts w:eastAsiaTheme="minorHAnsi"/>
          <w:sz w:val="28"/>
          <w:szCs w:val="28"/>
          <w:lang w:eastAsia="en-US"/>
        </w:rPr>
        <w:t>многоквартирном доме</w:t>
      </w:r>
      <w:r w:rsidR="00B839EE" w:rsidRPr="00650203">
        <w:rPr>
          <w:rFonts w:eastAsia="Calibri"/>
          <w:sz w:val="28"/>
          <w:szCs w:val="28"/>
        </w:rPr>
        <w:t>).</w:t>
      </w:r>
      <w:proofErr w:type="gramEnd"/>
    </w:p>
    <w:p w:rsidR="00F84088" w:rsidRPr="00650203" w:rsidRDefault="00B839EE" w:rsidP="00B839E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 xml:space="preserve">В соответствии с положениями части 9.2 статьи 156 </w:t>
      </w:r>
      <w:r w:rsidR="00CD694A" w:rsidRPr="00650203">
        <w:rPr>
          <w:rFonts w:eastAsia="Calibri"/>
          <w:sz w:val="28"/>
          <w:szCs w:val="28"/>
          <w:lang w:eastAsia="en-US"/>
        </w:rPr>
        <w:t>ЖК РФ</w:t>
      </w:r>
      <w:r w:rsidRPr="00650203">
        <w:rPr>
          <w:sz w:val="28"/>
          <w:szCs w:val="28"/>
        </w:rPr>
        <w:t xml:space="preserve"> </w:t>
      </w:r>
      <w:r w:rsidR="00176009" w:rsidRPr="00650203">
        <w:rPr>
          <w:rFonts w:eastAsiaTheme="minorHAnsi"/>
          <w:sz w:val="28"/>
          <w:szCs w:val="28"/>
          <w:lang w:eastAsia="en-US"/>
        </w:rPr>
        <w:t xml:space="preserve">собственники помещений в многоквартирном доме </w:t>
      </w:r>
      <w:r w:rsidRPr="00650203">
        <w:rPr>
          <w:rFonts w:eastAsiaTheme="minorHAnsi"/>
          <w:sz w:val="28"/>
          <w:szCs w:val="28"/>
          <w:lang w:eastAsia="en-US"/>
        </w:rPr>
        <w:t>на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общем собрании </w:t>
      </w:r>
      <w:r w:rsidR="00F84088" w:rsidRPr="00650203">
        <w:rPr>
          <w:rFonts w:eastAsiaTheme="minorHAnsi"/>
          <w:sz w:val="28"/>
          <w:szCs w:val="28"/>
          <w:lang w:eastAsia="en-US"/>
        </w:rPr>
        <w:t>вправе принять</w:t>
      </w:r>
      <w:r w:rsidRPr="00650203">
        <w:rPr>
          <w:rFonts w:eastAsiaTheme="minorHAnsi"/>
          <w:sz w:val="28"/>
          <w:szCs w:val="28"/>
          <w:lang w:eastAsia="en-US"/>
        </w:rPr>
        <w:t xml:space="preserve"> решение об определении размера расходов граждан и организаций в составе платы за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содержание жилого помещения в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многоквартирном доме на оплату коммунальных ресурсов, потребляемых при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использовании и содержании общего имущества в многоквартирном доме, исходя из объема потребления коммунальных ресурсов, определяемого по</w:t>
      </w:r>
      <w:proofErr w:type="gramEnd"/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показаниям коллективно</w:t>
      </w:r>
      <w:r w:rsidR="00F84088" w:rsidRPr="00650203">
        <w:rPr>
          <w:rFonts w:eastAsiaTheme="minorHAnsi"/>
          <w:sz w:val="28"/>
          <w:szCs w:val="28"/>
          <w:lang w:eastAsia="en-US"/>
        </w:rPr>
        <w:t>го (общедомового) прибора учета</w:t>
      </w:r>
      <w:r w:rsidRPr="00650203">
        <w:rPr>
          <w:rFonts w:eastAsiaTheme="minorHAnsi"/>
          <w:sz w:val="28"/>
          <w:szCs w:val="28"/>
          <w:lang w:eastAsia="en-US"/>
        </w:rPr>
        <w:t>.</w:t>
      </w:r>
    </w:p>
    <w:p w:rsidR="00B839EE" w:rsidRPr="00650203" w:rsidRDefault="00B839EE" w:rsidP="00B839EE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50203">
        <w:rPr>
          <w:sz w:val="28"/>
          <w:szCs w:val="28"/>
        </w:rPr>
        <w:t xml:space="preserve">Согласно положениям, изложенным в пункте 29 Правил содержания общего имущества, утвержденных Постановлением Правительства Российской Федерации от 13.08.2006 № 491 (далее – Правила № 491), </w:t>
      </w:r>
      <w:r w:rsidRPr="00650203">
        <w:rPr>
          <w:rFonts w:eastAsia="Calibri"/>
          <w:sz w:val="28"/>
          <w:szCs w:val="28"/>
        </w:rPr>
        <w:t xml:space="preserve">расходы на оплату коммунальных ресурсов, </w:t>
      </w:r>
      <w:r w:rsidR="00F84088" w:rsidRPr="00650203">
        <w:rPr>
          <w:rFonts w:eastAsiaTheme="minorHAnsi"/>
          <w:sz w:val="28"/>
          <w:szCs w:val="28"/>
          <w:lang w:eastAsia="en-US"/>
        </w:rPr>
        <w:t>потребляемых при использовании и содержании общего имущества в многоквартирном доме</w:t>
      </w:r>
      <w:r w:rsidRPr="00650203">
        <w:rPr>
          <w:rFonts w:eastAsia="Calibri"/>
          <w:sz w:val="28"/>
          <w:szCs w:val="28"/>
        </w:rPr>
        <w:t xml:space="preserve">, включаются в </w:t>
      </w:r>
      <w:r w:rsidRPr="00650203">
        <w:rPr>
          <w:sz w:val="28"/>
          <w:szCs w:val="28"/>
        </w:rPr>
        <w:t>р</w:t>
      </w:r>
      <w:r w:rsidRPr="00650203">
        <w:rPr>
          <w:rFonts w:eastAsia="Calibri"/>
          <w:sz w:val="28"/>
          <w:szCs w:val="28"/>
        </w:rPr>
        <w:t xml:space="preserve">асходы за содержание жилого </w:t>
      </w:r>
      <w:proofErr w:type="gramStart"/>
      <w:r w:rsidRPr="00650203">
        <w:rPr>
          <w:rFonts w:eastAsia="Calibri"/>
          <w:sz w:val="28"/>
          <w:szCs w:val="28"/>
        </w:rPr>
        <w:t>помещения</w:t>
      </w:r>
      <w:proofErr w:type="gramEnd"/>
      <w:r w:rsidRPr="00650203">
        <w:rPr>
          <w:rFonts w:eastAsia="Calibri"/>
          <w:sz w:val="28"/>
          <w:szCs w:val="28"/>
        </w:rPr>
        <w:t xml:space="preserve"> в объеме потребления таких коммунальных ресурсов исходя из выполнения минимального перечня необходимых для обеспечения надлежащего содержания общего имущества в многоквартирном доме услуг и</w:t>
      </w:r>
      <w:r w:rsidR="0009695F">
        <w:rPr>
          <w:rFonts w:eastAsia="Calibri"/>
          <w:sz w:val="28"/>
          <w:szCs w:val="28"/>
        </w:rPr>
        <w:t> </w:t>
      </w:r>
      <w:r w:rsidRPr="00650203">
        <w:rPr>
          <w:rFonts w:eastAsia="Calibri"/>
          <w:sz w:val="28"/>
          <w:szCs w:val="28"/>
        </w:rPr>
        <w:t>работ.</w:t>
      </w:r>
    </w:p>
    <w:p w:rsidR="00B839EE" w:rsidRPr="00650203" w:rsidRDefault="00F84088" w:rsidP="00B839EE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П</w:t>
      </w:r>
      <w:r w:rsidR="00B839EE" w:rsidRPr="00650203">
        <w:rPr>
          <w:sz w:val="28"/>
          <w:szCs w:val="28"/>
        </w:rPr>
        <w:t xml:space="preserve">унктом 29 Правил № 491 </w:t>
      </w:r>
      <w:r w:rsidRPr="00650203">
        <w:rPr>
          <w:sz w:val="28"/>
          <w:szCs w:val="28"/>
        </w:rPr>
        <w:t xml:space="preserve">также </w:t>
      </w:r>
      <w:r w:rsidR="00B839EE" w:rsidRPr="00650203">
        <w:rPr>
          <w:sz w:val="28"/>
          <w:szCs w:val="28"/>
        </w:rPr>
        <w:t xml:space="preserve">установлено, что в случае если перечень работ по содержанию общего имущества превышает минимальный перечень, общее собрание собственников помещений в многоквартирном доме вправе принять решение о включении в плату за содержание жилого помещения расходов на приобретение объема коммунальных ресурсов, </w:t>
      </w:r>
      <w:r w:rsidRPr="00650203">
        <w:rPr>
          <w:rFonts w:eastAsiaTheme="minorHAnsi"/>
          <w:sz w:val="28"/>
          <w:szCs w:val="28"/>
          <w:lang w:eastAsia="en-US"/>
        </w:rPr>
        <w:t>потребляемых при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использовании и содержании общего имущества в многоквартирном доме</w:t>
      </w:r>
      <w:r w:rsidR="00CD694A" w:rsidRPr="00650203">
        <w:rPr>
          <w:sz w:val="28"/>
          <w:szCs w:val="28"/>
        </w:rPr>
        <w:t>, с </w:t>
      </w:r>
      <w:r w:rsidR="00B839EE" w:rsidRPr="00650203">
        <w:rPr>
          <w:sz w:val="28"/>
          <w:szCs w:val="28"/>
        </w:rPr>
        <w:t>учетом превышения нормативов потребления соответствующих видов</w:t>
      </w:r>
      <w:proofErr w:type="gramEnd"/>
      <w:r w:rsidR="00B839EE" w:rsidRPr="00650203">
        <w:rPr>
          <w:sz w:val="28"/>
          <w:szCs w:val="28"/>
        </w:rPr>
        <w:t xml:space="preserve"> коммунальных ресурсов в целях содержания общего имущества в</w:t>
      </w:r>
      <w:r w:rsidR="00CD694A" w:rsidRPr="00650203">
        <w:rPr>
          <w:sz w:val="28"/>
          <w:szCs w:val="28"/>
        </w:rPr>
        <w:t> </w:t>
      </w:r>
      <w:r w:rsidR="00B839EE" w:rsidRPr="00650203">
        <w:rPr>
          <w:sz w:val="28"/>
          <w:szCs w:val="28"/>
        </w:rPr>
        <w:t>многоквартирном доме.</w:t>
      </w:r>
    </w:p>
    <w:p w:rsidR="00B839EE" w:rsidRPr="00650203" w:rsidRDefault="00B839EE" w:rsidP="00B839EE">
      <w:pPr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650203">
        <w:rPr>
          <w:sz w:val="28"/>
          <w:szCs w:val="28"/>
        </w:rPr>
        <w:t>Согласно пункт</w:t>
      </w:r>
      <w:r w:rsidR="00F84088" w:rsidRPr="00650203">
        <w:rPr>
          <w:sz w:val="28"/>
          <w:szCs w:val="28"/>
        </w:rPr>
        <w:t>а</w:t>
      </w:r>
      <w:r w:rsidRPr="00650203">
        <w:rPr>
          <w:sz w:val="28"/>
          <w:szCs w:val="28"/>
        </w:rPr>
        <w:t xml:space="preserve"> 2 </w:t>
      </w:r>
      <w:r w:rsidRPr="00650203">
        <w:rPr>
          <w:rFonts w:eastAsia="Calibri"/>
          <w:sz w:val="28"/>
          <w:szCs w:val="28"/>
        </w:rPr>
        <w:t>Правил установления и 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Российской Федерации от 23.05.2006 № 306, под нормативом потребления коммунальных ресурсов в</w:t>
      </w:r>
      <w:r w:rsidR="00CD694A" w:rsidRPr="00650203">
        <w:rPr>
          <w:rFonts w:eastAsia="Calibri"/>
          <w:sz w:val="28"/>
          <w:szCs w:val="28"/>
        </w:rPr>
        <w:t> </w:t>
      </w:r>
      <w:r w:rsidRPr="00650203">
        <w:rPr>
          <w:rFonts w:eastAsia="Calibri"/>
          <w:sz w:val="28"/>
          <w:szCs w:val="28"/>
        </w:rPr>
        <w:t>целях содержания общего имущества в многоквартирном доме понимается количественный показатель размера расходов потребителей в составе платы за</w:t>
      </w:r>
      <w:r w:rsidR="00CD694A" w:rsidRPr="00650203">
        <w:rPr>
          <w:rFonts w:eastAsia="Calibri"/>
          <w:sz w:val="28"/>
          <w:szCs w:val="28"/>
        </w:rPr>
        <w:t> </w:t>
      </w:r>
      <w:r w:rsidRPr="00650203">
        <w:rPr>
          <w:rFonts w:eastAsia="Calibri"/>
          <w:sz w:val="28"/>
          <w:szCs w:val="28"/>
        </w:rPr>
        <w:t>содержание жилого помещения на оплату</w:t>
      </w:r>
      <w:proofErr w:type="gramEnd"/>
      <w:r w:rsidRPr="00650203">
        <w:rPr>
          <w:rFonts w:eastAsia="Calibri"/>
          <w:sz w:val="28"/>
          <w:szCs w:val="28"/>
        </w:rPr>
        <w:t xml:space="preserve"> холодной воды, горячей воды, отведения сточных вод, электрической энергии, потребляемых при выполнении </w:t>
      </w:r>
      <w:r w:rsidRPr="00650203">
        <w:rPr>
          <w:rFonts w:eastAsia="Calibri"/>
          <w:sz w:val="28"/>
          <w:szCs w:val="28"/>
        </w:rPr>
        <w:lastRenderedPageBreak/>
        <w:t>минимального перечня необходимых для обеспечения надлежащего содержания общего имущества в многоквартирном доме услуг и работ и при использовании входящего в состав общего имущества оборудования, предназначенного для</w:t>
      </w:r>
      <w:r w:rsidR="00CD694A" w:rsidRPr="00650203">
        <w:rPr>
          <w:rFonts w:eastAsia="Calibri"/>
          <w:sz w:val="28"/>
          <w:szCs w:val="28"/>
        </w:rPr>
        <w:t> </w:t>
      </w:r>
      <w:r w:rsidRPr="00650203">
        <w:rPr>
          <w:rFonts w:eastAsia="Calibri"/>
          <w:sz w:val="28"/>
          <w:szCs w:val="28"/>
        </w:rPr>
        <w:t>обеспечения благоприятных и безопасных условий проживания граждан.</w:t>
      </w:r>
    </w:p>
    <w:p w:rsidR="00B839EE" w:rsidRPr="00650203" w:rsidRDefault="00B839EE" w:rsidP="00B839EE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 xml:space="preserve">Таким образом, в случае принятия на общем собрании собственников помещений в многоквартирном доме предусмотренного </w:t>
      </w:r>
      <w:r w:rsidR="005E55A3" w:rsidRPr="00650203">
        <w:rPr>
          <w:sz w:val="28"/>
          <w:szCs w:val="28"/>
        </w:rPr>
        <w:t>пунктом</w:t>
      </w:r>
      <w:r w:rsidR="002B696D" w:rsidRPr="00650203">
        <w:rPr>
          <w:sz w:val="28"/>
          <w:szCs w:val="28"/>
        </w:rPr>
        <w:t> </w:t>
      </w:r>
      <w:r w:rsidR="005E55A3" w:rsidRPr="00650203">
        <w:rPr>
          <w:sz w:val="28"/>
          <w:szCs w:val="28"/>
        </w:rPr>
        <w:t xml:space="preserve">2 </w:t>
      </w:r>
      <w:r w:rsidRPr="00650203">
        <w:rPr>
          <w:sz w:val="28"/>
          <w:szCs w:val="28"/>
        </w:rPr>
        <w:t>част</w:t>
      </w:r>
      <w:r w:rsidR="005E55A3" w:rsidRPr="00650203">
        <w:rPr>
          <w:sz w:val="28"/>
          <w:szCs w:val="28"/>
        </w:rPr>
        <w:t>и</w:t>
      </w:r>
      <w:r w:rsidR="002B696D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9.2 статьи</w:t>
      </w:r>
      <w:r w:rsidR="002B696D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156 </w:t>
      </w:r>
      <w:r w:rsidR="00CD694A" w:rsidRPr="00650203">
        <w:rPr>
          <w:rFonts w:eastAsia="Calibri"/>
          <w:sz w:val="28"/>
          <w:szCs w:val="28"/>
          <w:lang w:eastAsia="en-US"/>
        </w:rPr>
        <w:t>ЖК РФ</w:t>
      </w:r>
      <w:r w:rsidR="00CD694A" w:rsidRPr="00650203">
        <w:rPr>
          <w:sz w:val="28"/>
          <w:szCs w:val="28"/>
        </w:rPr>
        <w:t xml:space="preserve"> </w:t>
      </w:r>
      <w:r w:rsidRPr="00650203">
        <w:rPr>
          <w:sz w:val="28"/>
          <w:szCs w:val="28"/>
        </w:rPr>
        <w:t>решения</w:t>
      </w:r>
      <w:r w:rsidRPr="00650203">
        <w:rPr>
          <w:rFonts w:eastAsia="Calibri"/>
          <w:sz w:val="28"/>
          <w:szCs w:val="28"/>
        </w:rPr>
        <w:t xml:space="preserve"> об определении размера расходов на оплату коммунальных ресурсов, </w:t>
      </w:r>
      <w:r w:rsidR="00F84088" w:rsidRPr="00650203">
        <w:rPr>
          <w:rFonts w:eastAsiaTheme="minorHAnsi"/>
          <w:sz w:val="28"/>
          <w:szCs w:val="28"/>
          <w:lang w:eastAsia="en-US"/>
        </w:rPr>
        <w:t>потребляемых при использовании и содержании общего имущества в многоквартирном доме</w:t>
      </w:r>
      <w:r w:rsidRPr="00650203">
        <w:rPr>
          <w:rFonts w:eastAsia="Calibri"/>
          <w:sz w:val="28"/>
          <w:szCs w:val="28"/>
        </w:rPr>
        <w:t>, исходя из объема потребления коммунальных ресурсов, определяемого по показаниям коллективного (общедомового) прибора учета, размер таких расходов не должен превышать</w:t>
      </w:r>
      <w:proofErr w:type="gramEnd"/>
      <w:r w:rsidRPr="00650203">
        <w:rPr>
          <w:rFonts w:eastAsia="Calibri"/>
          <w:sz w:val="28"/>
          <w:szCs w:val="28"/>
        </w:rPr>
        <w:t xml:space="preserve"> </w:t>
      </w:r>
      <w:proofErr w:type="gramStart"/>
      <w:r w:rsidRPr="00650203">
        <w:rPr>
          <w:rFonts w:eastAsia="Calibri"/>
          <w:sz w:val="28"/>
          <w:szCs w:val="28"/>
        </w:rPr>
        <w:t>норматива потребления коммунальных ресурсов в целях содержания общего имущества в многоквартирном доме, за исключением предусмотренного пунктом</w:t>
      </w:r>
      <w:r w:rsidR="002645E8" w:rsidRPr="00650203">
        <w:rPr>
          <w:rFonts w:eastAsia="Calibri"/>
          <w:sz w:val="28"/>
          <w:szCs w:val="28"/>
        </w:rPr>
        <w:t> </w:t>
      </w:r>
      <w:r w:rsidRPr="00650203">
        <w:rPr>
          <w:rFonts w:eastAsia="Calibri"/>
          <w:sz w:val="28"/>
          <w:szCs w:val="28"/>
        </w:rPr>
        <w:t>29 Правил</w:t>
      </w:r>
      <w:r w:rsidR="002645E8" w:rsidRPr="00650203">
        <w:rPr>
          <w:rFonts w:eastAsia="Calibri"/>
          <w:sz w:val="28"/>
          <w:szCs w:val="28"/>
        </w:rPr>
        <w:t> </w:t>
      </w:r>
      <w:r w:rsidRPr="00650203">
        <w:rPr>
          <w:rFonts w:eastAsia="Calibri"/>
          <w:sz w:val="28"/>
          <w:szCs w:val="28"/>
        </w:rPr>
        <w:t xml:space="preserve">№ 491 случая принятия </w:t>
      </w:r>
      <w:r w:rsidRPr="00650203">
        <w:rPr>
          <w:sz w:val="28"/>
          <w:szCs w:val="28"/>
        </w:rPr>
        <w:t xml:space="preserve">общим собранием собственников помещений в многоквартирном доме решения о включении в плату за содержание жилого помещения расходов на приобретение объема коммунальных ресурсов, </w:t>
      </w:r>
      <w:r w:rsidR="00F84088" w:rsidRPr="00650203">
        <w:rPr>
          <w:rFonts w:eastAsiaTheme="minorHAnsi"/>
          <w:sz w:val="28"/>
          <w:szCs w:val="28"/>
          <w:lang w:eastAsia="en-US"/>
        </w:rPr>
        <w:t>потребляемых при использовании и содержании общего имущества в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="00F84088" w:rsidRPr="00650203">
        <w:rPr>
          <w:rFonts w:eastAsiaTheme="minorHAnsi"/>
          <w:sz w:val="28"/>
          <w:szCs w:val="28"/>
          <w:lang w:eastAsia="en-US"/>
        </w:rPr>
        <w:t>многоквартирном доме</w:t>
      </w:r>
      <w:r w:rsidRPr="00650203">
        <w:rPr>
          <w:sz w:val="28"/>
          <w:szCs w:val="28"/>
        </w:rPr>
        <w:t>, с учетом превышения нормативов потребления соответствующих видов</w:t>
      </w:r>
      <w:proofErr w:type="gramEnd"/>
      <w:r w:rsidRPr="00650203">
        <w:rPr>
          <w:sz w:val="28"/>
          <w:szCs w:val="28"/>
        </w:rPr>
        <w:t xml:space="preserve"> коммунальных ресурсов в целях содержания общего имущества в многоквартирном доме.</w:t>
      </w:r>
    </w:p>
    <w:p w:rsidR="00A76A6F" w:rsidRPr="00650203" w:rsidRDefault="005E55A3" w:rsidP="00A76A6F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 xml:space="preserve">Таким образом, </w:t>
      </w:r>
      <w:r w:rsidR="00D444D6" w:rsidRPr="00650203">
        <w:rPr>
          <w:sz w:val="28"/>
          <w:szCs w:val="28"/>
        </w:rPr>
        <w:t xml:space="preserve">предъявлять </w:t>
      </w:r>
      <w:r w:rsidR="00A76A6F" w:rsidRPr="00650203">
        <w:rPr>
          <w:sz w:val="28"/>
          <w:szCs w:val="28"/>
        </w:rPr>
        <w:t xml:space="preserve">собственникам помещений в многоквартирном доме к оплате расходов </w:t>
      </w:r>
      <w:r w:rsidR="00A76A6F" w:rsidRPr="00650203">
        <w:rPr>
          <w:rFonts w:eastAsia="Calibri"/>
          <w:sz w:val="28"/>
          <w:szCs w:val="28"/>
        </w:rPr>
        <w:t xml:space="preserve">на оплату коммунальных ресурсов, </w:t>
      </w:r>
      <w:r w:rsidR="00A76A6F" w:rsidRPr="00650203">
        <w:rPr>
          <w:rFonts w:eastAsiaTheme="minorHAnsi"/>
          <w:sz w:val="28"/>
          <w:szCs w:val="28"/>
          <w:lang w:eastAsia="en-US"/>
        </w:rPr>
        <w:t>потребляемых при</w:t>
      </w:r>
      <w:r w:rsidR="00CD694A" w:rsidRPr="00650203">
        <w:rPr>
          <w:rFonts w:eastAsiaTheme="minorHAnsi"/>
          <w:sz w:val="28"/>
          <w:szCs w:val="28"/>
          <w:lang w:eastAsia="en-US"/>
        </w:rPr>
        <w:t> </w:t>
      </w:r>
      <w:r w:rsidR="00A76A6F" w:rsidRPr="00650203">
        <w:rPr>
          <w:rFonts w:eastAsiaTheme="minorHAnsi"/>
          <w:sz w:val="28"/>
          <w:szCs w:val="28"/>
          <w:lang w:eastAsia="en-US"/>
        </w:rPr>
        <w:t xml:space="preserve">использовании и содержании общего имущества в многоквартирном доме, сверх установленных </w:t>
      </w:r>
      <w:r w:rsidR="00A76A6F" w:rsidRPr="00650203">
        <w:rPr>
          <w:sz w:val="28"/>
          <w:szCs w:val="28"/>
        </w:rPr>
        <w:t xml:space="preserve">нормативов потребления </w:t>
      </w:r>
      <w:r w:rsidRPr="00650203">
        <w:rPr>
          <w:sz w:val="28"/>
          <w:szCs w:val="28"/>
        </w:rPr>
        <w:t>таких</w:t>
      </w:r>
      <w:r w:rsidR="00A76A6F" w:rsidRPr="00650203">
        <w:rPr>
          <w:sz w:val="28"/>
          <w:szCs w:val="28"/>
        </w:rPr>
        <w:t xml:space="preserve"> коммунальных ресурсов</w:t>
      </w:r>
      <w:r w:rsidRPr="00650203">
        <w:rPr>
          <w:sz w:val="28"/>
          <w:szCs w:val="28"/>
        </w:rPr>
        <w:t>,</w:t>
      </w:r>
      <w:r w:rsidR="00A76A6F" w:rsidRPr="00650203">
        <w:rPr>
          <w:sz w:val="28"/>
          <w:szCs w:val="28"/>
        </w:rPr>
        <w:t xml:space="preserve"> </w:t>
      </w:r>
      <w:r w:rsidR="00D444D6" w:rsidRPr="00650203">
        <w:rPr>
          <w:sz w:val="28"/>
          <w:szCs w:val="28"/>
        </w:rPr>
        <w:t xml:space="preserve">следует только </w:t>
      </w:r>
      <w:r w:rsidR="00A76A6F" w:rsidRPr="00650203">
        <w:rPr>
          <w:sz w:val="28"/>
          <w:szCs w:val="28"/>
        </w:rPr>
        <w:t>в случае принятия собственниками помещений в</w:t>
      </w:r>
      <w:r w:rsidR="00CD694A" w:rsidRPr="00650203">
        <w:rPr>
          <w:sz w:val="28"/>
          <w:szCs w:val="28"/>
        </w:rPr>
        <w:t> </w:t>
      </w:r>
      <w:r w:rsidR="00A76A6F" w:rsidRPr="00650203">
        <w:rPr>
          <w:sz w:val="28"/>
          <w:szCs w:val="28"/>
        </w:rPr>
        <w:t>многоквартирном доме на общем собрании соответствующего решения, не</w:t>
      </w:r>
      <w:r w:rsidR="00CD694A" w:rsidRPr="00650203">
        <w:rPr>
          <w:sz w:val="28"/>
          <w:szCs w:val="28"/>
        </w:rPr>
        <w:t> </w:t>
      </w:r>
      <w:r w:rsidR="00A76A6F" w:rsidRPr="00650203">
        <w:rPr>
          <w:sz w:val="28"/>
          <w:szCs w:val="28"/>
        </w:rPr>
        <w:t xml:space="preserve">зависимо от </w:t>
      </w:r>
      <w:r w:rsidR="00593D44" w:rsidRPr="00650203">
        <w:rPr>
          <w:sz w:val="28"/>
          <w:szCs w:val="28"/>
        </w:rPr>
        <w:t xml:space="preserve">наличия </w:t>
      </w:r>
      <w:r w:rsidR="00A76A6F" w:rsidRPr="00650203">
        <w:rPr>
          <w:sz w:val="28"/>
          <w:szCs w:val="28"/>
        </w:rPr>
        <w:t>решения собственников помещений в многоквартирном доме, пр</w:t>
      </w:r>
      <w:r w:rsidR="00593D44" w:rsidRPr="00650203">
        <w:rPr>
          <w:sz w:val="28"/>
          <w:szCs w:val="28"/>
        </w:rPr>
        <w:t>едусмотренного пунктом</w:t>
      </w:r>
      <w:r w:rsidR="002B696D" w:rsidRPr="00650203">
        <w:rPr>
          <w:sz w:val="28"/>
          <w:szCs w:val="28"/>
        </w:rPr>
        <w:t> </w:t>
      </w:r>
      <w:r w:rsidR="00593D44" w:rsidRPr="00650203">
        <w:rPr>
          <w:sz w:val="28"/>
          <w:szCs w:val="28"/>
        </w:rPr>
        <w:t>2</w:t>
      </w:r>
      <w:proofErr w:type="gramEnd"/>
      <w:r w:rsidR="00593D44" w:rsidRPr="00650203">
        <w:rPr>
          <w:sz w:val="28"/>
          <w:szCs w:val="28"/>
        </w:rPr>
        <w:t xml:space="preserve"> </w:t>
      </w:r>
      <w:r w:rsidR="00A76A6F" w:rsidRPr="00650203">
        <w:rPr>
          <w:sz w:val="28"/>
          <w:szCs w:val="28"/>
        </w:rPr>
        <w:t>части</w:t>
      </w:r>
      <w:r w:rsidR="002B696D" w:rsidRPr="00650203">
        <w:rPr>
          <w:sz w:val="28"/>
          <w:szCs w:val="28"/>
        </w:rPr>
        <w:t> </w:t>
      </w:r>
      <w:r w:rsidR="00593D44" w:rsidRPr="00650203">
        <w:rPr>
          <w:sz w:val="28"/>
          <w:szCs w:val="28"/>
        </w:rPr>
        <w:t>9.</w:t>
      </w:r>
      <w:r w:rsidR="002B696D" w:rsidRPr="00650203">
        <w:rPr>
          <w:sz w:val="28"/>
          <w:szCs w:val="28"/>
        </w:rPr>
        <w:t>2 статьи </w:t>
      </w:r>
      <w:r w:rsidR="00A76A6F" w:rsidRPr="00650203">
        <w:rPr>
          <w:sz w:val="28"/>
          <w:szCs w:val="28"/>
        </w:rPr>
        <w:t xml:space="preserve">156 </w:t>
      </w:r>
      <w:r w:rsidR="00CD694A" w:rsidRPr="00650203">
        <w:rPr>
          <w:rFonts w:eastAsia="Calibri"/>
          <w:sz w:val="28"/>
          <w:szCs w:val="28"/>
          <w:lang w:eastAsia="en-US"/>
        </w:rPr>
        <w:t>ЖК РФ</w:t>
      </w:r>
      <w:r w:rsidR="00593D44" w:rsidRPr="00650203">
        <w:rPr>
          <w:sz w:val="28"/>
          <w:szCs w:val="28"/>
        </w:rPr>
        <w:t>.</w:t>
      </w:r>
    </w:p>
    <w:p w:rsidR="00ED4422" w:rsidRPr="00650203" w:rsidRDefault="00815715" w:rsidP="00ED4422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2.3</w:t>
      </w:r>
      <w:r w:rsidR="00457473" w:rsidRPr="00650203">
        <w:rPr>
          <w:sz w:val="28"/>
          <w:szCs w:val="28"/>
        </w:rPr>
        <w:t>)</w:t>
      </w:r>
      <w:r w:rsidR="00ED4422" w:rsidRPr="00650203">
        <w:rPr>
          <w:sz w:val="28"/>
          <w:szCs w:val="28"/>
        </w:rPr>
        <w:t> </w:t>
      </w:r>
      <w:r w:rsidR="00457473" w:rsidRPr="00650203">
        <w:rPr>
          <w:sz w:val="28"/>
          <w:szCs w:val="28"/>
        </w:rPr>
        <w:t>п</w:t>
      </w:r>
      <w:r w:rsidR="00ED4422" w:rsidRPr="00650203">
        <w:rPr>
          <w:sz w:val="28"/>
          <w:szCs w:val="28"/>
        </w:rPr>
        <w:t xml:space="preserve">ри определении размера платы за коммунальные услуги,                                         как с использованием приборов учета, так и при их отсутствии, необходимо руководствоваться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 06.05.2011 № 354 (далее – Правила № 354), и постановлением Правительства Новосибирской области </w:t>
      </w:r>
      <w:r w:rsidR="00ED4422" w:rsidRPr="00650203">
        <w:rPr>
          <w:rFonts w:eastAsia="Calibri"/>
          <w:sz w:val="28"/>
          <w:szCs w:val="28"/>
        </w:rPr>
        <w:t>от 14.07.2016 № 211-п «О способе оплаты коммунальной услуги по отоплению</w:t>
      </w:r>
      <w:proofErr w:type="gramEnd"/>
      <w:r w:rsidR="00ED4422" w:rsidRPr="00650203">
        <w:rPr>
          <w:rFonts w:eastAsia="Calibri"/>
          <w:sz w:val="28"/>
          <w:szCs w:val="28"/>
        </w:rPr>
        <w:t xml:space="preserve"> на территории Новосибирской области», </w:t>
      </w:r>
      <w:proofErr w:type="gramStart"/>
      <w:r w:rsidR="00ED4422" w:rsidRPr="00650203">
        <w:rPr>
          <w:rFonts w:eastAsia="Calibri"/>
          <w:sz w:val="28"/>
          <w:szCs w:val="28"/>
        </w:rPr>
        <w:t>устанавливающим</w:t>
      </w:r>
      <w:proofErr w:type="gramEnd"/>
      <w:r w:rsidR="00ED4422" w:rsidRPr="00650203">
        <w:rPr>
          <w:rFonts w:eastAsia="Calibri"/>
          <w:sz w:val="28"/>
          <w:szCs w:val="28"/>
        </w:rPr>
        <w:t xml:space="preserve"> </w:t>
      </w:r>
      <w:r w:rsidR="00ED4422" w:rsidRPr="00650203">
        <w:rPr>
          <w:sz w:val="28"/>
          <w:szCs w:val="28"/>
        </w:rPr>
        <w:t>на территории Новосибирской области способ осуществления потребителями оплаты коммунальной услуги по отоплению равномерно в течение календарного года.</w:t>
      </w:r>
    </w:p>
    <w:p w:rsidR="00DD4CEF" w:rsidRPr="00650203" w:rsidRDefault="00DD4CEF" w:rsidP="001D5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 xml:space="preserve">Размер платы за коммунальную услугу по отоплению в 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определяется </w:t>
      </w:r>
      <w:r w:rsidR="001D57B6" w:rsidRPr="00650203">
        <w:rPr>
          <w:rFonts w:eastAsiaTheme="minorHAnsi"/>
          <w:sz w:val="28"/>
          <w:szCs w:val="28"/>
          <w:lang w:eastAsia="en-US"/>
        </w:rPr>
        <w:t xml:space="preserve">при осуществлении оплаты коммунальной услуги по отоплению равномерно в течение календарного года, </w:t>
      </w:r>
      <w:r w:rsidR="001D57B6" w:rsidRPr="00650203">
        <w:rPr>
          <w:rFonts w:eastAsiaTheme="minorHAnsi"/>
          <w:sz w:val="28"/>
          <w:szCs w:val="28"/>
          <w:lang w:eastAsia="en-US"/>
        </w:rPr>
        <w:lastRenderedPageBreak/>
        <w:t xml:space="preserve">принятом на территории Новосибирской области, </w:t>
      </w:r>
      <w:r w:rsidRPr="00650203">
        <w:rPr>
          <w:sz w:val="28"/>
          <w:szCs w:val="28"/>
        </w:rPr>
        <w:t>исходя из показаний индивидуальных и</w:t>
      </w:r>
      <w:proofErr w:type="gramEnd"/>
      <w:r w:rsidRPr="00650203">
        <w:rPr>
          <w:sz w:val="28"/>
          <w:szCs w:val="28"/>
        </w:rPr>
        <w:t> (или) общих (квартирных) приборов учета тепловой энергии и</w:t>
      </w:r>
      <w:r w:rsidR="00CD694A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показаний коллективного (общедомового) прибора учета тепловой энергии в</w:t>
      </w:r>
      <w:r w:rsidR="00CD694A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порядке, предусмотренном абзацем четвертым пункта 42(1) Правил № 354, с</w:t>
      </w:r>
      <w:r w:rsidR="00CD694A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использованием формул 3(3) и 3(4) приложения № 2 к данным Правилам.</w:t>
      </w:r>
    </w:p>
    <w:p w:rsidR="00DD4CEF" w:rsidRPr="00650203" w:rsidRDefault="00DD4CEF" w:rsidP="00DD4CEF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Размер платы за коммунальную услугу по отоплению в многоквартирном доме, который оборудован коллективным (общедомовым) прибором учета тепловой энергии и в котором не все жилые и нежилые помещения оборудованы индивидуальными и (или) общими (квартирными) приборами учета (распределителями) тепловой энергии, определяется</w:t>
      </w:r>
      <w:r w:rsidR="001D57B6" w:rsidRPr="00650203">
        <w:rPr>
          <w:sz w:val="28"/>
          <w:szCs w:val="28"/>
        </w:rPr>
        <w:t xml:space="preserve"> </w:t>
      </w:r>
      <w:r w:rsidR="001D57B6" w:rsidRPr="00650203">
        <w:rPr>
          <w:rFonts w:eastAsiaTheme="minorHAnsi"/>
          <w:sz w:val="28"/>
          <w:szCs w:val="28"/>
          <w:lang w:eastAsia="en-US"/>
        </w:rPr>
        <w:t xml:space="preserve">при осуществлении оплаты коммунальной услуги по отоплению равномерно в течение календарного года, принятом на территории Новосибирской области, </w:t>
      </w:r>
      <w:r w:rsidRPr="00650203">
        <w:rPr>
          <w:sz w:val="28"/>
          <w:szCs w:val="28"/>
        </w:rPr>
        <w:t>в порядке, предусмотренном абзацем</w:t>
      </w:r>
      <w:proofErr w:type="gramEnd"/>
      <w:r w:rsidRPr="00650203">
        <w:rPr>
          <w:sz w:val="28"/>
          <w:szCs w:val="28"/>
        </w:rPr>
        <w:t xml:space="preserve"> </w:t>
      </w:r>
      <w:proofErr w:type="gramStart"/>
      <w:r w:rsidRPr="00650203">
        <w:rPr>
          <w:sz w:val="28"/>
          <w:szCs w:val="28"/>
        </w:rPr>
        <w:t>третьем</w:t>
      </w:r>
      <w:proofErr w:type="gramEnd"/>
      <w:r w:rsidRPr="00650203">
        <w:rPr>
          <w:sz w:val="28"/>
          <w:szCs w:val="28"/>
        </w:rPr>
        <w:t xml:space="preserve"> пункта 42(1) Правил № 354, с использованием формул 3(1) и 3(2) приложения № 2 к данным Правилам.</w:t>
      </w:r>
    </w:p>
    <w:p w:rsidR="00C35770" w:rsidRPr="00650203" w:rsidRDefault="00A5728D" w:rsidP="00C357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sz w:val="28"/>
          <w:szCs w:val="28"/>
        </w:rPr>
        <w:t>В соответствии с положениями, изложенными в пункте 3(3) приложения № 2 к Правилам № 354, в предусмотренных пунктами 59 и 59.1 Правил № 354 случаях выхода из строя или утраты ранее введенного в эксплуатацию индивидуального,                     общего (квартирного) прибора учета либо истечения срока его эксплуатации, определяемого периодом времени до очередной поверки, а</w:t>
      </w:r>
      <w:r w:rsidR="00D8736C" w:rsidRPr="00650203">
        <w:rPr>
          <w:sz w:val="28"/>
          <w:szCs w:val="28"/>
        </w:rPr>
        <w:t xml:space="preserve"> также в случае непредставления </w:t>
      </w:r>
      <w:r w:rsidRPr="00650203">
        <w:rPr>
          <w:sz w:val="28"/>
          <w:szCs w:val="28"/>
        </w:rPr>
        <w:t>потребителем показаний индивидуального,                                    общего (квартирного) прибора учета</w:t>
      </w:r>
      <w:proofErr w:type="gramEnd"/>
      <w:r w:rsidRPr="00650203">
        <w:rPr>
          <w:sz w:val="28"/>
          <w:szCs w:val="28"/>
        </w:rPr>
        <w:t xml:space="preserve"> </w:t>
      </w:r>
      <w:proofErr w:type="gramStart"/>
      <w:r w:rsidRPr="00650203">
        <w:rPr>
          <w:sz w:val="28"/>
          <w:szCs w:val="28"/>
        </w:rPr>
        <w:t>за расчетный период в сроки, установленные указанными Правилами, или договором, содержащим положения о предоставлении коммунальных услуг, или решением общего собрания собственников помещений в многоквартирном доме</w:t>
      </w:r>
      <w:r w:rsidR="00795206" w:rsidRPr="00650203">
        <w:rPr>
          <w:sz w:val="28"/>
          <w:szCs w:val="28"/>
        </w:rPr>
        <w:t>,</w:t>
      </w:r>
      <w:r w:rsidRPr="00650203">
        <w:rPr>
          <w:sz w:val="28"/>
          <w:szCs w:val="28"/>
        </w:rPr>
        <w:t xml:space="preserve"> объем (количество) потребленной в расчетном периоде тепловой энергии, который </w:t>
      </w:r>
      <w:r w:rsidR="00D8736C" w:rsidRPr="00650203">
        <w:rPr>
          <w:rFonts w:eastAsiaTheme="minorHAnsi"/>
          <w:sz w:val="28"/>
          <w:szCs w:val="28"/>
          <w:lang w:eastAsia="en-US"/>
        </w:rPr>
        <w:t>при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="00D8736C" w:rsidRPr="00650203">
        <w:rPr>
          <w:rFonts w:eastAsiaTheme="minorHAnsi"/>
          <w:sz w:val="28"/>
          <w:szCs w:val="28"/>
          <w:lang w:eastAsia="en-US"/>
        </w:rPr>
        <w:t>осуществлении оплаты коммунальной услуги по отоплению равномерно в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="00D8736C" w:rsidRPr="00650203">
        <w:rPr>
          <w:rFonts w:eastAsiaTheme="minorHAnsi"/>
          <w:sz w:val="28"/>
          <w:szCs w:val="28"/>
          <w:lang w:eastAsia="en-US"/>
        </w:rPr>
        <w:t xml:space="preserve">течение календарного года </w:t>
      </w:r>
      <w:r w:rsidRPr="00650203">
        <w:rPr>
          <w:sz w:val="28"/>
          <w:szCs w:val="28"/>
        </w:rPr>
        <w:t>должен быть учтен при расчете размера платы за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коммунальную услугу по отоплению в следующем</w:t>
      </w:r>
      <w:proofErr w:type="gramEnd"/>
      <w:r w:rsidRPr="00650203">
        <w:rPr>
          <w:sz w:val="28"/>
          <w:szCs w:val="28"/>
        </w:rPr>
        <w:t xml:space="preserve"> году, определяется в соответствии с положениями </w:t>
      </w:r>
      <w:r w:rsidR="00D8736C" w:rsidRPr="00650203">
        <w:rPr>
          <w:sz w:val="28"/>
          <w:szCs w:val="28"/>
        </w:rPr>
        <w:t>пунктов 59 и 59.1 Правил № 354 –</w:t>
      </w:r>
      <w:r w:rsidR="00C35770" w:rsidRPr="00650203">
        <w:rPr>
          <w:sz w:val="28"/>
          <w:szCs w:val="28"/>
        </w:rPr>
        <w:t xml:space="preserve"> </w:t>
      </w:r>
      <w:r w:rsidR="00D8736C" w:rsidRPr="00650203">
        <w:rPr>
          <w:rFonts w:eastAsiaTheme="minorHAnsi"/>
          <w:sz w:val="28"/>
          <w:szCs w:val="28"/>
          <w:lang w:eastAsia="en-US"/>
        </w:rPr>
        <w:t>исходя из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="00D8736C" w:rsidRPr="00650203">
        <w:rPr>
          <w:rFonts w:eastAsiaTheme="minorHAnsi"/>
          <w:sz w:val="28"/>
          <w:szCs w:val="28"/>
          <w:lang w:eastAsia="en-US"/>
        </w:rPr>
        <w:t xml:space="preserve">рассчитанного среднемесячного </w:t>
      </w:r>
      <w:r w:rsidR="00C35770" w:rsidRPr="00650203">
        <w:rPr>
          <w:rFonts w:eastAsiaTheme="minorHAnsi"/>
          <w:sz w:val="28"/>
          <w:szCs w:val="28"/>
          <w:lang w:eastAsia="en-US"/>
        </w:rPr>
        <w:t xml:space="preserve">за отопительный период объема </w:t>
      </w:r>
      <w:r w:rsidR="00D8736C" w:rsidRPr="00650203">
        <w:rPr>
          <w:rFonts w:eastAsiaTheme="minorHAnsi"/>
          <w:sz w:val="28"/>
          <w:szCs w:val="28"/>
          <w:lang w:eastAsia="en-US"/>
        </w:rPr>
        <w:t>потребления коммунального ресурса потребителем</w:t>
      </w:r>
      <w:r w:rsidR="00C35770" w:rsidRPr="00650203">
        <w:rPr>
          <w:rFonts w:eastAsiaTheme="minorHAnsi"/>
          <w:sz w:val="28"/>
          <w:szCs w:val="28"/>
          <w:lang w:eastAsia="en-US"/>
        </w:rPr>
        <w:t xml:space="preserve"> или исходя из нормативов потребления коммунальных услуг с применением повышающего коэффициента, величина которого принимается </w:t>
      </w:r>
      <w:proofErr w:type="gramStart"/>
      <w:r w:rsidR="00C35770" w:rsidRPr="00650203">
        <w:rPr>
          <w:rFonts w:eastAsiaTheme="minorHAnsi"/>
          <w:sz w:val="28"/>
          <w:szCs w:val="28"/>
          <w:lang w:eastAsia="en-US"/>
        </w:rPr>
        <w:t>равной</w:t>
      </w:r>
      <w:proofErr w:type="gramEnd"/>
      <w:r w:rsidR="00C35770" w:rsidRPr="00650203">
        <w:rPr>
          <w:rFonts w:eastAsiaTheme="minorHAnsi"/>
          <w:sz w:val="28"/>
          <w:szCs w:val="28"/>
          <w:lang w:eastAsia="en-US"/>
        </w:rPr>
        <w:t xml:space="preserve"> 1,5</w:t>
      </w:r>
      <w:r w:rsidR="005800CE" w:rsidRPr="00650203">
        <w:rPr>
          <w:rFonts w:eastAsiaTheme="minorHAnsi"/>
          <w:sz w:val="28"/>
          <w:szCs w:val="28"/>
          <w:lang w:eastAsia="en-US"/>
        </w:rPr>
        <w:t>,</w:t>
      </w:r>
      <w:r w:rsidR="00C35770" w:rsidRPr="00650203">
        <w:rPr>
          <w:rFonts w:eastAsiaTheme="minorHAnsi"/>
          <w:sz w:val="28"/>
          <w:szCs w:val="28"/>
          <w:lang w:eastAsia="en-US"/>
        </w:rPr>
        <w:t xml:space="preserve"> в случаях, предусмотренных пунктом 60 Правил № 354.</w:t>
      </w:r>
    </w:p>
    <w:p w:rsidR="00F17655" w:rsidRPr="00650203" w:rsidRDefault="00F17655" w:rsidP="00F17655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Таким образом,</w:t>
      </w:r>
      <w:r w:rsidR="004420BF" w:rsidRPr="00650203">
        <w:rPr>
          <w:sz w:val="28"/>
          <w:szCs w:val="28"/>
        </w:rPr>
        <w:t xml:space="preserve"> следуя </w:t>
      </w:r>
      <w:r w:rsidR="0078244D" w:rsidRPr="00650203">
        <w:rPr>
          <w:sz w:val="28"/>
          <w:szCs w:val="28"/>
        </w:rPr>
        <w:t xml:space="preserve">правовым нормам, </w:t>
      </w:r>
      <w:r w:rsidR="004420BF" w:rsidRPr="00650203">
        <w:rPr>
          <w:sz w:val="28"/>
          <w:szCs w:val="28"/>
        </w:rPr>
        <w:t xml:space="preserve">указанным в пунктах </w:t>
      </w:r>
      <w:r w:rsidR="00EF71BC" w:rsidRPr="00650203">
        <w:rPr>
          <w:sz w:val="28"/>
          <w:szCs w:val="28"/>
        </w:rPr>
        <w:t xml:space="preserve">42(1), </w:t>
      </w:r>
      <w:r w:rsidR="004420BF" w:rsidRPr="00650203">
        <w:rPr>
          <w:sz w:val="28"/>
          <w:szCs w:val="28"/>
        </w:rPr>
        <w:t>59, 59(1)</w:t>
      </w:r>
      <w:r w:rsidR="0078244D" w:rsidRPr="00650203">
        <w:rPr>
          <w:sz w:val="28"/>
          <w:szCs w:val="28"/>
        </w:rPr>
        <w:t>, 60</w:t>
      </w:r>
      <w:r w:rsidR="004420BF" w:rsidRPr="00650203">
        <w:rPr>
          <w:sz w:val="28"/>
          <w:szCs w:val="28"/>
        </w:rPr>
        <w:t xml:space="preserve"> Правил № 354</w:t>
      </w:r>
      <w:r w:rsidR="0078244D" w:rsidRPr="00650203">
        <w:rPr>
          <w:sz w:val="28"/>
          <w:szCs w:val="28"/>
        </w:rPr>
        <w:t xml:space="preserve">, в </w:t>
      </w:r>
      <w:r w:rsidR="004420BF" w:rsidRPr="00650203">
        <w:rPr>
          <w:sz w:val="28"/>
          <w:szCs w:val="28"/>
        </w:rPr>
        <w:t>пункте 3(3) приложения № 2 к Правилам № 354,</w:t>
      </w:r>
      <w:r w:rsidR="0078244D" w:rsidRPr="00650203">
        <w:rPr>
          <w:sz w:val="28"/>
          <w:szCs w:val="28"/>
        </w:rPr>
        <w:t xml:space="preserve"> </w:t>
      </w:r>
      <w:r w:rsidR="002729CF" w:rsidRPr="00650203">
        <w:rPr>
          <w:sz w:val="28"/>
          <w:szCs w:val="28"/>
        </w:rPr>
        <w:t xml:space="preserve">               </w:t>
      </w:r>
      <w:r w:rsidRPr="00650203">
        <w:rPr>
          <w:sz w:val="28"/>
          <w:szCs w:val="28"/>
        </w:rPr>
        <w:t xml:space="preserve">выход из строя или утрата ранее введенного в эксплуатацию индивидуального, общего (квартирного) прибора учета либо истечение срока его эксплуатации, определяемого периодом времени до очередной поверки, не влечет за собой переход с </w:t>
      </w:r>
      <w:r w:rsidR="00113068" w:rsidRPr="00650203">
        <w:rPr>
          <w:sz w:val="28"/>
          <w:szCs w:val="28"/>
        </w:rPr>
        <w:t>предусмотренного абзацем четвертым пункта</w:t>
      </w:r>
      <w:proofErr w:type="gramEnd"/>
      <w:r w:rsidR="00601B70" w:rsidRPr="00650203">
        <w:rPr>
          <w:sz w:val="28"/>
          <w:szCs w:val="28"/>
        </w:rPr>
        <w:t> </w:t>
      </w:r>
      <w:proofErr w:type="gramStart"/>
      <w:r w:rsidR="00113068" w:rsidRPr="00650203">
        <w:rPr>
          <w:sz w:val="28"/>
          <w:szCs w:val="28"/>
        </w:rPr>
        <w:t xml:space="preserve">42(1) Правил № 354 </w:t>
      </w:r>
      <w:r w:rsidRPr="00650203">
        <w:rPr>
          <w:sz w:val="28"/>
          <w:szCs w:val="28"/>
        </w:rPr>
        <w:t>порядка определения размера платы за коммунальную услугу по отоплению в многоквартирном доме, в котором все жилые и нежилые помещения оборудованы индивидуальными и (или) общими (квартирными) приборами учета (распределителями) тепловой энергии</w:t>
      </w:r>
      <w:r w:rsidR="00113068" w:rsidRPr="00650203">
        <w:rPr>
          <w:sz w:val="28"/>
          <w:szCs w:val="28"/>
        </w:rPr>
        <w:t xml:space="preserve">, к </w:t>
      </w:r>
      <w:r w:rsidRPr="00650203">
        <w:rPr>
          <w:sz w:val="28"/>
          <w:szCs w:val="28"/>
        </w:rPr>
        <w:t>порядку определения размера платы за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коммунальную услугу по отоплению</w:t>
      </w:r>
      <w:r w:rsidR="00113068" w:rsidRPr="00650203">
        <w:rPr>
          <w:sz w:val="28"/>
          <w:szCs w:val="28"/>
        </w:rPr>
        <w:t xml:space="preserve">, предусмотренному абзацем третьим </w:t>
      </w:r>
      <w:r w:rsidR="00113068" w:rsidRPr="00650203">
        <w:rPr>
          <w:sz w:val="28"/>
          <w:szCs w:val="28"/>
        </w:rPr>
        <w:lastRenderedPageBreak/>
        <w:t>пункта</w:t>
      </w:r>
      <w:r w:rsidR="00601B70" w:rsidRPr="00650203">
        <w:rPr>
          <w:sz w:val="28"/>
          <w:szCs w:val="28"/>
        </w:rPr>
        <w:t> </w:t>
      </w:r>
      <w:r w:rsidR="00113068" w:rsidRPr="00650203">
        <w:rPr>
          <w:sz w:val="28"/>
          <w:szCs w:val="28"/>
        </w:rPr>
        <w:t>42(1) Правил № 354</w:t>
      </w:r>
      <w:r w:rsidRPr="00650203">
        <w:rPr>
          <w:sz w:val="28"/>
          <w:szCs w:val="28"/>
        </w:rPr>
        <w:t xml:space="preserve"> для многоквартирного дома, в котором не все жилые</w:t>
      </w:r>
      <w:proofErr w:type="gramEnd"/>
      <w:r w:rsidRPr="00650203">
        <w:rPr>
          <w:sz w:val="28"/>
          <w:szCs w:val="28"/>
        </w:rPr>
        <w:t xml:space="preserve"> и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нежилые помещения оборудованы индивидуальными и (или) общими (квартирными) приборами учета (распределителями) тепловой энергии.</w:t>
      </w:r>
      <w:r w:rsidR="00113068" w:rsidRPr="00650203">
        <w:rPr>
          <w:sz w:val="28"/>
          <w:szCs w:val="28"/>
        </w:rPr>
        <w:t xml:space="preserve"> </w:t>
      </w:r>
    </w:p>
    <w:p w:rsidR="00F17655" w:rsidRPr="00650203" w:rsidRDefault="00F17655" w:rsidP="00C35770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Таким образом, в случае выхода из строя или утраты ранее введенного в эксплуатацию индивидуального, общего (квартирного) прибора учета либо истечения срока его эксплуатации, определяемого периодом времени до очередной поверки, размер платы за коммунальную услугу по отоплению в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</w:t>
      </w:r>
      <w:proofErr w:type="gramEnd"/>
      <w:r w:rsidRPr="00650203">
        <w:rPr>
          <w:sz w:val="28"/>
          <w:szCs w:val="28"/>
        </w:rPr>
        <w:t xml:space="preserve"> (квартирными) приборами учета (распределителями) тепловой энергии, следует определять в порядке, предусмотренном абзацем четвертым пункта 42(1) Правил № 354, с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использованием формул 3(3) и 3(4) приложения № 2 к данным Правилам.</w:t>
      </w:r>
    </w:p>
    <w:p w:rsidR="00C86333" w:rsidRPr="00650203" w:rsidRDefault="00815715" w:rsidP="00C86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50203">
        <w:rPr>
          <w:sz w:val="28"/>
          <w:szCs w:val="28"/>
        </w:rPr>
        <w:t>2.4</w:t>
      </w:r>
      <w:r w:rsidR="00457473" w:rsidRPr="00650203">
        <w:rPr>
          <w:sz w:val="28"/>
          <w:szCs w:val="28"/>
        </w:rPr>
        <w:t>) в</w:t>
      </w:r>
      <w:r w:rsidR="00C86333" w:rsidRPr="00650203">
        <w:rPr>
          <w:sz w:val="28"/>
          <w:szCs w:val="28"/>
        </w:rPr>
        <w:t xml:space="preserve"> соответствии с частью 1.1 статьи 46 </w:t>
      </w:r>
      <w:r w:rsidR="002729CF" w:rsidRPr="00650203">
        <w:rPr>
          <w:rFonts w:eastAsia="Calibri"/>
          <w:sz w:val="28"/>
          <w:szCs w:val="28"/>
          <w:lang w:eastAsia="en-US"/>
        </w:rPr>
        <w:t>ЖК РФ</w:t>
      </w:r>
      <w:r w:rsidR="00C86333" w:rsidRPr="00650203">
        <w:rPr>
          <w:sz w:val="28"/>
          <w:szCs w:val="28"/>
        </w:rPr>
        <w:t>, управляющая организация</w:t>
      </w:r>
      <w:r w:rsidR="00C86333" w:rsidRPr="00650203">
        <w:rPr>
          <w:rFonts w:eastAsiaTheme="minorHAnsi"/>
          <w:sz w:val="28"/>
          <w:szCs w:val="28"/>
          <w:lang w:eastAsia="en-US"/>
        </w:rPr>
        <w:t xml:space="preserve">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(далее – товарищество или кооператив), </w:t>
      </w:r>
      <w:r w:rsidR="00C86333" w:rsidRPr="00650203">
        <w:rPr>
          <w:sz w:val="28"/>
          <w:szCs w:val="28"/>
        </w:rPr>
        <w:t>в течение пяти дней с</w:t>
      </w:r>
      <w:r w:rsidR="002729CF" w:rsidRPr="00650203">
        <w:rPr>
          <w:sz w:val="28"/>
          <w:szCs w:val="28"/>
        </w:rPr>
        <w:t> </w:t>
      </w:r>
      <w:r w:rsidR="00C86333" w:rsidRPr="00650203">
        <w:rPr>
          <w:sz w:val="28"/>
          <w:szCs w:val="28"/>
        </w:rPr>
        <w:t xml:space="preserve">момента получения от </w:t>
      </w:r>
      <w:r w:rsidR="00C86333" w:rsidRPr="00650203">
        <w:rPr>
          <w:rFonts w:eastAsiaTheme="minorHAnsi"/>
          <w:sz w:val="28"/>
          <w:szCs w:val="28"/>
          <w:lang w:eastAsia="en-US"/>
        </w:rPr>
        <w:t xml:space="preserve">лица, по инициативе которого было созвано общее собрание собственников помещений в многоквартирном доме, </w:t>
      </w:r>
      <w:r w:rsidR="00C86333" w:rsidRPr="00650203">
        <w:rPr>
          <w:sz w:val="28"/>
          <w:szCs w:val="28"/>
        </w:rPr>
        <w:t>указанных в</w:t>
      </w:r>
      <w:r w:rsidR="002729CF" w:rsidRPr="00650203">
        <w:rPr>
          <w:sz w:val="28"/>
          <w:szCs w:val="28"/>
        </w:rPr>
        <w:t> </w:t>
      </w:r>
      <w:hyperlink r:id="rId10" w:history="1">
        <w:r w:rsidR="00C86333" w:rsidRPr="00650203">
          <w:rPr>
            <w:sz w:val="28"/>
            <w:szCs w:val="28"/>
          </w:rPr>
          <w:t>части 1</w:t>
        </w:r>
      </w:hyperlink>
      <w:r w:rsidR="00C86333" w:rsidRPr="00650203">
        <w:rPr>
          <w:sz w:val="28"/>
          <w:szCs w:val="28"/>
        </w:rPr>
        <w:t xml:space="preserve"> данной статьи копий решений и протокола общего</w:t>
      </w:r>
      <w:proofErr w:type="gramEnd"/>
      <w:r w:rsidR="00C86333" w:rsidRPr="00650203">
        <w:rPr>
          <w:sz w:val="28"/>
          <w:szCs w:val="28"/>
        </w:rPr>
        <w:t xml:space="preserve"> </w:t>
      </w:r>
      <w:proofErr w:type="gramStart"/>
      <w:r w:rsidR="00C86333" w:rsidRPr="00650203">
        <w:rPr>
          <w:sz w:val="28"/>
          <w:szCs w:val="28"/>
        </w:rPr>
        <w:t xml:space="preserve">собрания собственников помещений обязаны в </w:t>
      </w:r>
      <w:hyperlink r:id="rId11" w:history="1">
        <w:r w:rsidR="00C86333" w:rsidRPr="00650203">
          <w:rPr>
            <w:sz w:val="28"/>
            <w:szCs w:val="28"/>
          </w:rPr>
          <w:t>порядке</w:t>
        </w:r>
      </w:hyperlink>
      <w:r w:rsidR="00C86333" w:rsidRPr="00650203">
        <w:rPr>
          <w:sz w:val="28"/>
          <w:szCs w:val="28"/>
        </w:rPr>
        <w:t>, установленном федеральным органом исполнительной власти, осуществляющим функции по выработке и</w:t>
      </w:r>
      <w:r w:rsidR="002729CF" w:rsidRPr="00650203">
        <w:rPr>
          <w:sz w:val="28"/>
          <w:szCs w:val="28"/>
        </w:rPr>
        <w:t> </w:t>
      </w:r>
      <w:r w:rsidR="00C86333" w:rsidRPr="00650203">
        <w:rPr>
          <w:sz w:val="28"/>
          <w:szCs w:val="28"/>
        </w:rPr>
        <w:t>реализации государственной политики и нормативно-правовому регулированию в сфере жилищно-коммунального хозяйства, направить подлинники указанных решений и протокола, в том числе с использованием государственной информационной системы жилищно-коммунального хозяйства, в орган государственного жилищного надзора для хранения в течение трех лет.</w:t>
      </w:r>
      <w:proofErr w:type="gramEnd"/>
    </w:p>
    <w:p w:rsidR="00C86333" w:rsidRPr="00650203" w:rsidRDefault="00C86333" w:rsidP="00C86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203">
        <w:rPr>
          <w:sz w:val="28"/>
          <w:szCs w:val="28"/>
        </w:rPr>
        <w:t>С 11.01.2018 представлению в управляющую организацию, правление товарищества или кооператива и направлению в орган государственного жилищного надзора для хранения в течение трех лет подлежат подлинники решений и протокола общего собрания собственников помещений в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многоквартирном доме.</w:t>
      </w:r>
    </w:p>
    <w:p w:rsidR="00C86333" w:rsidRPr="00650203" w:rsidRDefault="00C86333" w:rsidP="00C863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sz w:val="28"/>
          <w:szCs w:val="28"/>
        </w:rPr>
        <w:t>Ни Жилищным кодексом Российской Федерации, ни П</w:t>
      </w:r>
      <w:r w:rsidRPr="00650203">
        <w:rPr>
          <w:rFonts w:eastAsiaTheme="minorHAnsi"/>
          <w:sz w:val="28"/>
          <w:szCs w:val="28"/>
          <w:lang w:eastAsia="en-US"/>
        </w:rPr>
        <w:t>орядком передачи копий решений и протоколов общих собраний собственников помещений в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утвержденным приказом Минстроя России от 25.12.2015 № 937/</w:t>
      </w:r>
      <w:proofErr w:type="spellStart"/>
      <w:proofErr w:type="gramStart"/>
      <w:r w:rsidRPr="00650203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Pr="00650203">
        <w:rPr>
          <w:rFonts w:eastAsiaTheme="minorHAnsi"/>
          <w:sz w:val="28"/>
          <w:szCs w:val="28"/>
          <w:lang w:eastAsia="en-US"/>
        </w:rPr>
        <w:t>, не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предусматривается отказ в приеме </w:t>
      </w:r>
      <w:r w:rsidRPr="00650203">
        <w:rPr>
          <w:sz w:val="28"/>
          <w:szCs w:val="28"/>
        </w:rPr>
        <w:t>поступающих в управляющую организацию</w:t>
      </w:r>
      <w:r w:rsidRPr="00650203">
        <w:rPr>
          <w:rFonts w:eastAsiaTheme="minorHAnsi"/>
          <w:sz w:val="28"/>
          <w:szCs w:val="28"/>
          <w:lang w:eastAsia="en-US"/>
        </w:rPr>
        <w:t>, правление товарищества или кооператива</w:t>
      </w:r>
      <w:r w:rsidRPr="00650203">
        <w:rPr>
          <w:sz w:val="28"/>
          <w:szCs w:val="28"/>
        </w:rPr>
        <w:t xml:space="preserve"> копий (с 11.01.2018 подлинников) решений и протокола общего собрания собственников помещений в таком доме или </w:t>
      </w:r>
      <w:r w:rsidRPr="00650203">
        <w:rPr>
          <w:rFonts w:eastAsiaTheme="minorHAnsi"/>
          <w:sz w:val="28"/>
          <w:szCs w:val="28"/>
          <w:lang w:eastAsia="en-US"/>
        </w:rPr>
        <w:t xml:space="preserve">возврат таких решений и протокола лицу, по инициативе которого было созвано общее собрание, в связи с их несоответствием установленным требованиям. </w:t>
      </w:r>
    </w:p>
    <w:p w:rsidR="00825017" w:rsidRPr="00650203" w:rsidRDefault="00C86333" w:rsidP="0045747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 xml:space="preserve">В связи с чем, в случае поступления в </w:t>
      </w:r>
      <w:r w:rsidRPr="00650203">
        <w:rPr>
          <w:sz w:val="28"/>
          <w:szCs w:val="28"/>
        </w:rPr>
        <w:t>управляющую организацию</w:t>
      </w:r>
      <w:r w:rsidRPr="00650203">
        <w:rPr>
          <w:rFonts w:eastAsiaTheme="minorHAnsi"/>
          <w:sz w:val="28"/>
          <w:szCs w:val="28"/>
          <w:lang w:eastAsia="en-US"/>
        </w:rPr>
        <w:t>, правление товарищества или кооператива</w:t>
      </w:r>
      <w:r w:rsidRPr="00650203">
        <w:rPr>
          <w:sz w:val="28"/>
          <w:szCs w:val="28"/>
        </w:rPr>
        <w:t xml:space="preserve"> копий (с 11.01.2018 подлинников) решений </w:t>
      </w:r>
      <w:r w:rsidRPr="00650203">
        <w:rPr>
          <w:sz w:val="28"/>
          <w:szCs w:val="28"/>
        </w:rPr>
        <w:lastRenderedPageBreak/>
        <w:t>и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протокола общего собрания собственников помещений в многоквартирном доме</w:t>
      </w:r>
      <w:r w:rsidR="00014063" w:rsidRPr="00650203">
        <w:rPr>
          <w:sz w:val="28"/>
          <w:szCs w:val="28"/>
        </w:rPr>
        <w:t xml:space="preserve">, </w:t>
      </w:r>
      <w:proofErr w:type="gramStart"/>
      <w:r w:rsidR="00014063" w:rsidRPr="00650203">
        <w:rPr>
          <w:rFonts w:eastAsiaTheme="minorHAnsi"/>
          <w:sz w:val="28"/>
          <w:szCs w:val="28"/>
          <w:lang w:eastAsia="en-US"/>
        </w:rPr>
        <w:t>несоответствующих</w:t>
      </w:r>
      <w:proofErr w:type="gramEnd"/>
      <w:r w:rsidR="00014063" w:rsidRPr="00650203">
        <w:rPr>
          <w:rFonts w:eastAsiaTheme="minorHAnsi"/>
          <w:sz w:val="28"/>
          <w:szCs w:val="28"/>
          <w:lang w:eastAsia="en-US"/>
        </w:rPr>
        <w:t xml:space="preserve"> по мнению </w:t>
      </w:r>
      <w:r w:rsidR="00014063" w:rsidRPr="00650203">
        <w:rPr>
          <w:sz w:val="28"/>
          <w:szCs w:val="28"/>
        </w:rPr>
        <w:t>управляющей организации</w:t>
      </w:r>
      <w:r w:rsidR="00014063" w:rsidRPr="00650203">
        <w:rPr>
          <w:rFonts w:eastAsiaTheme="minorHAnsi"/>
          <w:sz w:val="28"/>
          <w:szCs w:val="28"/>
          <w:lang w:eastAsia="en-US"/>
        </w:rPr>
        <w:t xml:space="preserve">, правления товарищества или кооператива установленным требованиям, </w:t>
      </w:r>
      <w:r w:rsidRPr="00650203">
        <w:rPr>
          <w:sz w:val="28"/>
          <w:szCs w:val="28"/>
        </w:rPr>
        <w:t>управляющей организации</w:t>
      </w:r>
      <w:r w:rsidRPr="00650203">
        <w:rPr>
          <w:rFonts w:eastAsiaTheme="minorHAnsi"/>
          <w:sz w:val="28"/>
          <w:szCs w:val="28"/>
          <w:lang w:eastAsia="en-US"/>
        </w:rPr>
        <w:t xml:space="preserve">, правлению товарищества или кооператива следует </w:t>
      </w:r>
      <w:r w:rsidRPr="00650203">
        <w:rPr>
          <w:sz w:val="28"/>
          <w:szCs w:val="28"/>
        </w:rPr>
        <w:t xml:space="preserve">принять такие </w:t>
      </w:r>
      <w:r w:rsidR="004B0FAD" w:rsidRPr="00650203">
        <w:rPr>
          <w:sz w:val="28"/>
          <w:szCs w:val="28"/>
        </w:rPr>
        <w:t xml:space="preserve">копии (с 11.01.2018 подлинники) </w:t>
      </w:r>
      <w:r w:rsidRPr="00650203">
        <w:rPr>
          <w:sz w:val="28"/>
          <w:szCs w:val="28"/>
        </w:rPr>
        <w:t>решени</w:t>
      </w:r>
      <w:r w:rsidR="004B0FAD" w:rsidRPr="00650203">
        <w:rPr>
          <w:sz w:val="28"/>
          <w:szCs w:val="28"/>
        </w:rPr>
        <w:t>й</w:t>
      </w:r>
      <w:r w:rsidRPr="00650203">
        <w:rPr>
          <w:sz w:val="28"/>
          <w:szCs w:val="28"/>
        </w:rPr>
        <w:t xml:space="preserve"> и протокол</w:t>
      </w:r>
      <w:r w:rsidR="004B0FAD" w:rsidRPr="00650203">
        <w:rPr>
          <w:sz w:val="28"/>
          <w:szCs w:val="28"/>
        </w:rPr>
        <w:t>а</w:t>
      </w:r>
      <w:r w:rsidRPr="00650203">
        <w:rPr>
          <w:sz w:val="28"/>
          <w:szCs w:val="28"/>
        </w:rPr>
        <w:t xml:space="preserve"> и направить их в течение пяти дней с момента получения в орган государственного жилищного надзора в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>порядке, установленном в управляющей организации, товариществе или</w:t>
      </w:r>
      <w:r w:rsidR="002729CF" w:rsidRPr="00650203">
        <w:rPr>
          <w:sz w:val="28"/>
          <w:szCs w:val="28"/>
        </w:rPr>
        <w:t> </w:t>
      </w:r>
      <w:r w:rsidRPr="00650203">
        <w:rPr>
          <w:sz w:val="28"/>
          <w:szCs w:val="28"/>
        </w:rPr>
        <w:t xml:space="preserve">кооперативе для работы с входящей, исходящей корреспонденцией, </w:t>
      </w:r>
      <w:r w:rsidR="002729CF" w:rsidRPr="00650203">
        <w:rPr>
          <w:sz w:val="28"/>
          <w:szCs w:val="28"/>
        </w:rPr>
        <w:t xml:space="preserve">                      </w:t>
      </w:r>
      <w:r w:rsidRPr="00650203">
        <w:rPr>
          <w:sz w:val="28"/>
          <w:szCs w:val="28"/>
        </w:rPr>
        <w:t>или иным</w:t>
      </w:r>
      <w:r w:rsidRPr="00650203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и дату их поступления в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sz w:val="28"/>
          <w:szCs w:val="28"/>
        </w:rPr>
        <w:t>управляющую организацию</w:t>
      </w:r>
      <w:r w:rsidRPr="00650203">
        <w:rPr>
          <w:rFonts w:eastAsiaTheme="minorHAnsi"/>
          <w:sz w:val="28"/>
          <w:szCs w:val="28"/>
          <w:lang w:eastAsia="en-US"/>
        </w:rPr>
        <w:t>, правление товарищества или кооператива и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получения органом государственного жилищного надзора</w:t>
      </w:r>
      <w:r w:rsidR="00815715" w:rsidRPr="00650203">
        <w:rPr>
          <w:rFonts w:eastAsiaTheme="minorHAnsi"/>
          <w:sz w:val="28"/>
          <w:szCs w:val="28"/>
          <w:lang w:eastAsia="en-US"/>
        </w:rPr>
        <w:t>;</w:t>
      </w:r>
    </w:p>
    <w:p w:rsidR="00DE48FA" w:rsidRPr="00650203" w:rsidRDefault="00815715" w:rsidP="002A0982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2.5)</w:t>
      </w:r>
      <w:r w:rsidR="002B5BC6" w:rsidRPr="00650203">
        <w:rPr>
          <w:rFonts w:eastAsiaTheme="minorHAnsi"/>
          <w:sz w:val="28"/>
          <w:szCs w:val="28"/>
          <w:lang w:eastAsia="en-US"/>
        </w:rPr>
        <w:t> </w:t>
      </w:r>
      <w:r w:rsidR="00DE48FA" w:rsidRPr="00650203">
        <w:rPr>
          <w:rFonts w:eastAsiaTheme="minorHAnsi"/>
          <w:sz w:val="28"/>
          <w:szCs w:val="28"/>
          <w:lang w:eastAsia="en-US"/>
        </w:rPr>
        <w:t xml:space="preserve">Согласно пункту 5 приложения № 1 к Правилам </w:t>
      </w:r>
      <w:r w:rsidR="002A0982" w:rsidRPr="00650203">
        <w:rPr>
          <w:sz w:val="28"/>
          <w:szCs w:val="28"/>
        </w:rPr>
        <w:t>предоставления коммунальных услуг собственникам и пользователям помещений в</w:t>
      </w:r>
      <w:r w:rsidR="002729CF" w:rsidRPr="00650203">
        <w:rPr>
          <w:sz w:val="28"/>
          <w:szCs w:val="28"/>
        </w:rPr>
        <w:t> </w:t>
      </w:r>
      <w:r w:rsidR="002A0982" w:rsidRPr="00650203">
        <w:rPr>
          <w:sz w:val="28"/>
          <w:szCs w:val="28"/>
        </w:rPr>
        <w:t>многоквартирных домах и жилых домов, утвержденным постановлением Правительства Российской Федерации от 06.05.2011 № 354 (далее – Правила № 354)</w:t>
      </w:r>
      <w:r w:rsidR="00DE48FA" w:rsidRPr="00650203">
        <w:rPr>
          <w:rFonts w:eastAsiaTheme="minorHAnsi"/>
          <w:sz w:val="28"/>
          <w:szCs w:val="28"/>
          <w:lang w:eastAsia="en-US"/>
        </w:rPr>
        <w:t xml:space="preserve">, к показателю качества коммунальной услуги по горячему водоснабжению относится обеспечение соответствия температуры горячей воды в точке </w:t>
      </w:r>
      <w:proofErr w:type="spellStart"/>
      <w:r w:rsidR="00DE48FA" w:rsidRPr="00650203">
        <w:rPr>
          <w:rFonts w:eastAsiaTheme="minorHAnsi"/>
          <w:sz w:val="28"/>
          <w:szCs w:val="28"/>
          <w:lang w:eastAsia="en-US"/>
        </w:rPr>
        <w:t>водоразбора</w:t>
      </w:r>
      <w:proofErr w:type="spellEnd"/>
      <w:r w:rsidR="00DE48FA" w:rsidRPr="00650203">
        <w:rPr>
          <w:rFonts w:eastAsiaTheme="minorHAnsi"/>
          <w:sz w:val="28"/>
          <w:szCs w:val="28"/>
          <w:lang w:eastAsia="en-US"/>
        </w:rPr>
        <w:t xml:space="preserve"> требованиям законодательства Российской Федерации о техническом регулировании (</w:t>
      </w:r>
      <w:proofErr w:type="spellStart"/>
      <w:r w:rsidR="00DE48FA" w:rsidRPr="00650203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DE48FA" w:rsidRPr="00650203">
        <w:rPr>
          <w:rFonts w:eastAsiaTheme="minorHAnsi"/>
          <w:sz w:val="28"/>
          <w:szCs w:val="28"/>
          <w:lang w:eastAsia="en-US"/>
        </w:rPr>
        <w:t xml:space="preserve"> 2.1.4.2496-09)</w:t>
      </w:r>
      <w:r w:rsidR="00E761AE" w:rsidRPr="00650203">
        <w:rPr>
          <w:rFonts w:eastAsiaTheme="minorHAnsi"/>
          <w:sz w:val="28"/>
          <w:szCs w:val="28"/>
          <w:lang w:eastAsia="en-US"/>
        </w:rPr>
        <w:t xml:space="preserve"> после</w:t>
      </w:r>
      <w:proofErr w:type="gramEnd"/>
      <w:r w:rsidR="00E761AE" w:rsidRPr="00650203">
        <w:rPr>
          <w:rFonts w:eastAsiaTheme="minorHAnsi"/>
          <w:sz w:val="28"/>
          <w:szCs w:val="28"/>
          <w:lang w:eastAsia="en-US"/>
        </w:rPr>
        <w:t xml:space="preserve"> не более чем 3-х минутного слива воды.</w:t>
      </w:r>
    </w:p>
    <w:p w:rsidR="00E41FB6" w:rsidRPr="00650203" w:rsidRDefault="004F5603" w:rsidP="00DE48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Указанный параметр качества коммунальной услуги обеспечивается циркуляцией горячей воды через циркуляционны</w:t>
      </w:r>
      <w:r w:rsidR="00E41FB6" w:rsidRPr="00650203">
        <w:rPr>
          <w:rFonts w:eastAsiaTheme="minorHAnsi"/>
          <w:sz w:val="28"/>
          <w:szCs w:val="28"/>
          <w:lang w:eastAsia="en-US"/>
        </w:rPr>
        <w:t>е</w:t>
      </w:r>
      <w:r w:rsidRPr="00650203">
        <w:rPr>
          <w:rFonts w:eastAsiaTheme="minorHAnsi"/>
          <w:sz w:val="28"/>
          <w:szCs w:val="28"/>
          <w:lang w:eastAsia="en-US"/>
        </w:rPr>
        <w:t xml:space="preserve"> трубопровод</w:t>
      </w:r>
      <w:r w:rsidR="00E41FB6" w:rsidRPr="00650203">
        <w:rPr>
          <w:rFonts w:eastAsiaTheme="minorHAnsi"/>
          <w:sz w:val="28"/>
          <w:szCs w:val="28"/>
          <w:lang w:eastAsia="en-US"/>
        </w:rPr>
        <w:t>ы во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="00E41FB6" w:rsidRPr="00650203">
        <w:rPr>
          <w:rFonts w:eastAsiaTheme="minorHAnsi"/>
          <w:sz w:val="28"/>
          <w:szCs w:val="28"/>
          <w:lang w:eastAsia="en-US"/>
        </w:rPr>
        <w:t xml:space="preserve">внутридомовой системе горячего водоснабжения </w:t>
      </w:r>
      <w:r w:rsidRPr="00650203">
        <w:rPr>
          <w:rFonts w:eastAsiaTheme="minorHAnsi"/>
          <w:sz w:val="28"/>
          <w:szCs w:val="28"/>
          <w:lang w:eastAsia="en-US"/>
        </w:rPr>
        <w:t xml:space="preserve">и </w:t>
      </w:r>
      <w:r w:rsidR="00E41FB6" w:rsidRPr="00650203">
        <w:rPr>
          <w:rFonts w:eastAsiaTheme="minorHAnsi"/>
          <w:sz w:val="28"/>
          <w:szCs w:val="28"/>
          <w:lang w:eastAsia="en-US"/>
        </w:rPr>
        <w:t>централизованной сети инженерно-технического обеспечения, к которой непосредственно присоединена внутридомовая система горячего водоснабжения.</w:t>
      </w:r>
    </w:p>
    <w:p w:rsidR="00021E9F" w:rsidRPr="00650203" w:rsidRDefault="00021E9F" w:rsidP="00021E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>Отсутствие циркуляционных трубопроводов во внутридомовой системе горячего водоснабжения или в централизованной сети инженерно-технического обеспечения, к которой непосредственно присоединена внутридомовая система горячего водоснабжения,</w:t>
      </w:r>
      <w:r w:rsidR="00730605" w:rsidRPr="00650203">
        <w:rPr>
          <w:rFonts w:eastAsiaTheme="minorHAnsi"/>
          <w:sz w:val="28"/>
          <w:szCs w:val="28"/>
          <w:lang w:eastAsia="en-US"/>
        </w:rPr>
        <w:t xml:space="preserve"> не позволяет обеспечить циркуляцию горячей воды и</w:t>
      </w:r>
      <w:r w:rsidR="002729CF" w:rsidRPr="00650203">
        <w:rPr>
          <w:rFonts w:eastAsiaTheme="minorHAnsi"/>
          <w:sz w:val="28"/>
          <w:szCs w:val="28"/>
          <w:lang w:eastAsia="en-US"/>
        </w:rPr>
        <w:t>, </w:t>
      </w:r>
      <w:r w:rsidR="00730605" w:rsidRPr="00650203">
        <w:rPr>
          <w:rFonts w:eastAsiaTheme="minorHAnsi"/>
          <w:sz w:val="28"/>
          <w:szCs w:val="28"/>
          <w:lang w:eastAsia="en-US"/>
        </w:rPr>
        <w:t xml:space="preserve">как следствие, температуру горячей воды в точке </w:t>
      </w:r>
      <w:proofErr w:type="spellStart"/>
      <w:r w:rsidR="00730605" w:rsidRPr="00650203">
        <w:rPr>
          <w:rFonts w:eastAsiaTheme="minorHAnsi"/>
          <w:sz w:val="28"/>
          <w:szCs w:val="28"/>
          <w:lang w:eastAsia="en-US"/>
        </w:rPr>
        <w:t>водоразбора</w:t>
      </w:r>
      <w:proofErr w:type="spellEnd"/>
      <w:r w:rsidR="00730605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="0053139E" w:rsidRPr="00650203">
        <w:rPr>
          <w:rFonts w:eastAsiaTheme="minorHAnsi"/>
          <w:sz w:val="28"/>
          <w:szCs w:val="28"/>
          <w:lang w:eastAsia="en-US"/>
        </w:rPr>
        <w:t xml:space="preserve">у потребителя </w:t>
      </w:r>
      <w:r w:rsidR="00730605" w:rsidRPr="00650203">
        <w:rPr>
          <w:rFonts w:eastAsiaTheme="minorHAnsi"/>
          <w:sz w:val="28"/>
          <w:szCs w:val="28"/>
          <w:lang w:eastAsia="en-US"/>
        </w:rPr>
        <w:t>соответствующую установленным требованиям</w:t>
      </w:r>
      <w:r w:rsidR="0053139E" w:rsidRPr="00650203">
        <w:rPr>
          <w:rFonts w:eastAsiaTheme="minorHAnsi"/>
          <w:sz w:val="28"/>
          <w:szCs w:val="28"/>
          <w:lang w:eastAsia="en-US"/>
        </w:rPr>
        <w:t xml:space="preserve"> после 3-х минутного слива.</w:t>
      </w:r>
      <w:r w:rsidR="00730605" w:rsidRPr="00650203">
        <w:rPr>
          <w:rFonts w:eastAsiaTheme="minorHAnsi"/>
          <w:sz w:val="28"/>
          <w:szCs w:val="28"/>
          <w:lang w:eastAsia="en-US"/>
        </w:rPr>
        <w:t xml:space="preserve"> </w:t>
      </w:r>
    </w:p>
    <w:p w:rsidR="004A48E4" w:rsidRPr="00650203" w:rsidRDefault="0053139E" w:rsidP="004A48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 xml:space="preserve">В соответствии с положениями, изложенными в пункте 42 Правил № 354, </w:t>
      </w:r>
      <w:r w:rsidR="004A48E4" w:rsidRPr="00650203">
        <w:rPr>
          <w:rFonts w:eastAsiaTheme="minorHAnsi"/>
          <w:sz w:val="28"/>
          <w:szCs w:val="28"/>
          <w:lang w:eastAsia="en-US"/>
        </w:rPr>
        <w:t>при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="004A48E4" w:rsidRPr="00650203">
        <w:rPr>
          <w:rFonts w:eastAsiaTheme="minorHAnsi"/>
          <w:sz w:val="28"/>
          <w:szCs w:val="28"/>
          <w:lang w:eastAsia="en-US"/>
        </w:rPr>
        <w:t xml:space="preserve">отсутствии индивидуального прибора учета размер платы за коммунальную услугу по горячему водоснабжению, предоставленную потребителю в жилом помещении, </w:t>
      </w:r>
      <w:r w:rsidRPr="00650203">
        <w:rPr>
          <w:rFonts w:eastAsiaTheme="minorHAnsi"/>
          <w:sz w:val="28"/>
          <w:szCs w:val="28"/>
          <w:lang w:eastAsia="en-US"/>
        </w:rPr>
        <w:t xml:space="preserve">не оборудованном индивидуальным или общим (квартирным) прибором учета, </w:t>
      </w:r>
      <w:r w:rsidR="004A48E4" w:rsidRPr="00650203">
        <w:rPr>
          <w:rFonts w:eastAsiaTheme="minorHAnsi"/>
          <w:sz w:val="28"/>
          <w:szCs w:val="28"/>
          <w:lang w:eastAsia="en-US"/>
        </w:rPr>
        <w:t xml:space="preserve">определяется с применением повышающего коэффициента. </w:t>
      </w:r>
      <w:r w:rsidR="002A0982" w:rsidRPr="00650203">
        <w:rPr>
          <w:rFonts w:eastAsiaTheme="minorHAnsi"/>
          <w:sz w:val="28"/>
          <w:szCs w:val="28"/>
          <w:lang w:eastAsia="en-US"/>
        </w:rPr>
        <w:t>В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="002A0982" w:rsidRPr="00650203">
        <w:rPr>
          <w:rFonts w:eastAsiaTheme="minorHAnsi"/>
          <w:sz w:val="28"/>
          <w:szCs w:val="28"/>
          <w:lang w:eastAsia="en-US"/>
        </w:rPr>
        <w:t>этом случае, п</w:t>
      </w:r>
      <w:r w:rsidR="004A48E4" w:rsidRPr="00650203">
        <w:rPr>
          <w:rFonts w:eastAsiaTheme="minorHAnsi"/>
          <w:sz w:val="28"/>
          <w:szCs w:val="28"/>
          <w:lang w:eastAsia="en-US"/>
        </w:rPr>
        <w:t>овышающий коэффициент к размеру платы за коммунальную услугу не применяется при отсутствии технической возможности установки такого прибора учета.</w:t>
      </w:r>
    </w:p>
    <w:p w:rsidR="002A0982" w:rsidRPr="00650203" w:rsidRDefault="002A0982" w:rsidP="002A09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>Критерии наличия (отсутствия) технической возможности установки приборов учета утверждены приказом Министерства регионального развития Российской Федерации от 29.12.2011 № 627 «Об утверждении критериев наличия (отсутствия) технической возможности установки индивидуального, общего</w:t>
      </w:r>
      <w:r w:rsidR="0009695F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(квартирного), коллективного (общедомового) приборов учета, </w:t>
      </w:r>
      <w:r w:rsidR="0009695F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650203">
        <w:rPr>
          <w:rFonts w:eastAsiaTheme="minorHAnsi"/>
          <w:sz w:val="28"/>
          <w:szCs w:val="28"/>
          <w:lang w:eastAsia="en-US"/>
        </w:rPr>
        <w:t xml:space="preserve">а также формы акта обследования на предмет установления наличия (отсутствия) </w:t>
      </w:r>
      <w:r w:rsidRPr="00650203">
        <w:rPr>
          <w:rFonts w:eastAsiaTheme="minorHAnsi"/>
          <w:sz w:val="28"/>
          <w:szCs w:val="28"/>
          <w:lang w:eastAsia="en-US"/>
        </w:rPr>
        <w:lastRenderedPageBreak/>
        <w:t>технической возможности установки таких приборов учета и порядка ее</w:t>
      </w:r>
      <w:r w:rsidR="0009695F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заполнения».</w:t>
      </w:r>
      <w:proofErr w:type="gramEnd"/>
    </w:p>
    <w:p w:rsidR="002A0982" w:rsidRPr="00650203" w:rsidRDefault="002A0982" w:rsidP="002A0982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sz w:val="28"/>
          <w:szCs w:val="28"/>
        </w:rPr>
        <w:t>Согласно подпункта «а» пункта 2 приложения № 1 к Приказу, т</w:t>
      </w:r>
      <w:r w:rsidRPr="00650203">
        <w:rPr>
          <w:rFonts w:eastAsiaTheme="minorHAnsi"/>
          <w:sz w:val="28"/>
          <w:szCs w:val="28"/>
          <w:lang w:eastAsia="en-US"/>
        </w:rPr>
        <w:t>ехническая возможность установки прибора учета соответствующего вида в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многоквартирном доме (жилом доме или помещении), за исключением многоквартирного дома (жилого дома или помещения), для которых Федеральным законом от 23.11.2009 № 261-ФЗ «Об энергосбережении </w:t>
      </w:r>
      <w:r w:rsidR="002729CF" w:rsidRPr="00650203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650203">
        <w:rPr>
          <w:rFonts w:eastAsiaTheme="minorHAnsi"/>
          <w:sz w:val="28"/>
          <w:szCs w:val="28"/>
          <w:lang w:eastAsia="en-US"/>
        </w:rPr>
        <w:t>и о повышении энергетической эффективности и о внесении изменений в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отдельные законодательные акты Российской Федерации» установлено требование по их оснащению</w:t>
      </w:r>
      <w:proofErr w:type="gramEnd"/>
      <w:r w:rsidRPr="006502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50203">
        <w:rPr>
          <w:rFonts w:eastAsiaTheme="minorHAnsi"/>
          <w:sz w:val="28"/>
          <w:szCs w:val="28"/>
          <w:lang w:eastAsia="en-US"/>
        </w:rPr>
        <w:t>на дату их ввода в эксплуатацию определенными видами приборов учета энергетических ресурсов, отсутствует, если в ходе обследования будет выявлено, что установка прибора учета соответствующего вида по проектным характеристикам многоквартирного дома (жилого дома или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помещения) невозможна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оборудования).</w:t>
      </w:r>
      <w:proofErr w:type="gramEnd"/>
    </w:p>
    <w:p w:rsidR="002A0982" w:rsidRPr="00650203" w:rsidRDefault="002A0982" w:rsidP="002A09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203">
        <w:rPr>
          <w:rFonts w:eastAsiaTheme="minorHAnsi"/>
          <w:sz w:val="28"/>
          <w:szCs w:val="28"/>
          <w:lang w:eastAsia="en-US"/>
        </w:rPr>
        <w:t xml:space="preserve">Согласно пункту 1 части 1 статьи 166 </w:t>
      </w:r>
      <w:r w:rsidR="002729CF" w:rsidRPr="00650203">
        <w:rPr>
          <w:rFonts w:eastAsia="Calibri"/>
          <w:sz w:val="28"/>
          <w:szCs w:val="28"/>
          <w:lang w:eastAsia="en-US"/>
        </w:rPr>
        <w:t>ЖК РФ</w:t>
      </w:r>
      <w:r w:rsidR="002729CF" w:rsidRPr="00650203">
        <w:rPr>
          <w:rFonts w:eastAsiaTheme="minorHAnsi"/>
          <w:sz w:val="28"/>
          <w:szCs w:val="28"/>
          <w:lang w:eastAsia="en-US"/>
        </w:rPr>
        <w:t xml:space="preserve"> </w:t>
      </w:r>
      <w:r w:rsidRPr="00650203">
        <w:rPr>
          <w:rFonts w:eastAsiaTheme="minorHAnsi"/>
          <w:sz w:val="28"/>
          <w:szCs w:val="28"/>
          <w:lang w:eastAsia="en-US"/>
        </w:rPr>
        <w:t>ремонт внутридомовых инженерных систем водоснабжения входит в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>перечень услуг и (или) работ по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Pr="00650203">
        <w:rPr>
          <w:rFonts w:eastAsiaTheme="minorHAnsi"/>
          <w:sz w:val="28"/>
          <w:szCs w:val="28"/>
          <w:lang w:eastAsia="en-US"/>
        </w:rPr>
        <w:t xml:space="preserve">капитальному ремонту общего имущества в многоквартирном доме. </w:t>
      </w:r>
    </w:p>
    <w:p w:rsidR="002A0982" w:rsidRDefault="002A0982" w:rsidP="002A09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0203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4558CF" w:rsidRPr="00650203">
        <w:rPr>
          <w:rFonts w:eastAsiaTheme="minorHAnsi"/>
          <w:sz w:val="28"/>
          <w:szCs w:val="28"/>
          <w:lang w:eastAsia="en-US"/>
        </w:rPr>
        <w:t>размер платы за коммунальную услугу по горячему водоснабжению, предоставленную потребителю в жилом помещении, не</w:t>
      </w:r>
      <w:r w:rsidR="002729CF" w:rsidRPr="00650203">
        <w:rPr>
          <w:rFonts w:eastAsiaTheme="minorHAnsi"/>
          <w:sz w:val="28"/>
          <w:szCs w:val="28"/>
          <w:lang w:eastAsia="en-US"/>
        </w:rPr>
        <w:t> </w:t>
      </w:r>
      <w:r w:rsidR="004558CF" w:rsidRPr="00650203">
        <w:rPr>
          <w:rFonts w:eastAsiaTheme="minorHAnsi"/>
          <w:sz w:val="28"/>
          <w:szCs w:val="28"/>
          <w:lang w:eastAsia="en-US"/>
        </w:rPr>
        <w:t xml:space="preserve">оборудованном индивидуальным или общим (квартирным) прибором учета, </w:t>
      </w:r>
      <w:r w:rsidR="00D075AA" w:rsidRPr="00650203">
        <w:rPr>
          <w:rFonts w:eastAsiaTheme="minorHAnsi"/>
          <w:sz w:val="28"/>
          <w:szCs w:val="28"/>
          <w:lang w:eastAsia="en-US"/>
        </w:rPr>
        <w:t xml:space="preserve">при отсутствии циркуляционного трубопровода во внутридомовой системе горячего водоснабжения или в централизованной сети инженерно-технического обеспечения, к которой непосредственно присоединена внутридомовая система горячего водоснабжения, </w:t>
      </w:r>
      <w:r w:rsidR="004558CF" w:rsidRPr="00650203">
        <w:rPr>
          <w:rFonts w:eastAsiaTheme="minorHAnsi"/>
          <w:sz w:val="28"/>
          <w:szCs w:val="28"/>
          <w:lang w:eastAsia="en-US"/>
        </w:rPr>
        <w:t>следует определять без применения повышающего коэффициента.</w:t>
      </w:r>
      <w:proofErr w:type="gramEnd"/>
    </w:p>
    <w:p w:rsidR="00312F78" w:rsidRDefault="00312F78" w:rsidP="00312F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30E5" w:rsidRDefault="00FA30E5" w:rsidP="0045747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30E5" w:rsidRDefault="00FA30E5" w:rsidP="0045747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30E5" w:rsidRDefault="00FA30E5" w:rsidP="0045747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30E5" w:rsidRDefault="00FA30E5" w:rsidP="0045747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30E5" w:rsidRDefault="00FA30E5" w:rsidP="0045747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30E5" w:rsidRPr="00650203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Pr="00650203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Pr="00650203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Pr="00650203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Pr="00650203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Pr="00650203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Pr="00650203" w:rsidRDefault="00FA30E5" w:rsidP="00FA3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30E5" w:rsidRPr="00650203" w:rsidSect="00B05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C7" w:rsidRDefault="00ED60C7" w:rsidP="000039C8">
      <w:r>
        <w:separator/>
      </w:r>
    </w:p>
  </w:endnote>
  <w:endnote w:type="continuationSeparator" w:id="0">
    <w:p w:rsidR="00ED60C7" w:rsidRDefault="00ED60C7" w:rsidP="000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C7" w:rsidRDefault="00ED60C7" w:rsidP="000039C8">
      <w:r>
        <w:separator/>
      </w:r>
    </w:p>
  </w:footnote>
  <w:footnote w:type="continuationSeparator" w:id="0">
    <w:p w:rsidR="00ED60C7" w:rsidRDefault="00ED60C7" w:rsidP="0000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59"/>
    <w:rsid w:val="000039C8"/>
    <w:rsid w:val="0000575E"/>
    <w:rsid w:val="00011631"/>
    <w:rsid w:val="00012A59"/>
    <w:rsid w:val="00014063"/>
    <w:rsid w:val="00021E9F"/>
    <w:rsid w:val="00023ADB"/>
    <w:rsid w:val="0002775A"/>
    <w:rsid w:val="0003282C"/>
    <w:rsid w:val="00036461"/>
    <w:rsid w:val="0004275E"/>
    <w:rsid w:val="00044AC1"/>
    <w:rsid w:val="00044E23"/>
    <w:rsid w:val="000579D3"/>
    <w:rsid w:val="00061D85"/>
    <w:rsid w:val="00063454"/>
    <w:rsid w:val="0006366E"/>
    <w:rsid w:val="00064969"/>
    <w:rsid w:val="000653DB"/>
    <w:rsid w:val="000714FF"/>
    <w:rsid w:val="00075FC3"/>
    <w:rsid w:val="00080F2C"/>
    <w:rsid w:val="00084EE9"/>
    <w:rsid w:val="000865B6"/>
    <w:rsid w:val="00090CCD"/>
    <w:rsid w:val="000922E4"/>
    <w:rsid w:val="0009695F"/>
    <w:rsid w:val="000A0A0E"/>
    <w:rsid w:val="000A3742"/>
    <w:rsid w:val="000A6E7D"/>
    <w:rsid w:val="000A75E4"/>
    <w:rsid w:val="000B3EDF"/>
    <w:rsid w:val="000B565D"/>
    <w:rsid w:val="000C2912"/>
    <w:rsid w:val="000C4CF1"/>
    <w:rsid w:val="000C6062"/>
    <w:rsid w:val="000C6FA7"/>
    <w:rsid w:val="000D0542"/>
    <w:rsid w:val="000D2387"/>
    <w:rsid w:val="000D408B"/>
    <w:rsid w:val="000D4B81"/>
    <w:rsid w:val="000D5251"/>
    <w:rsid w:val="000D5A30"/>
    <w:rsid w:val="000E0815"/>
    <w:rsid w:val="000E209C"/>
    <w:rsid w:val="000E43C9"/>
    <w:rsid w:val="000E6F20"/>
    <w:rsid w:val="000E7FF9"/>
    <w:rsid w:val="000F30DC"/>
    <w:rsid w:val="000F3519"/>
    <w:rsid w:val="000F6C11"/>
    <w:rsid w:val="001046D6"/>
    <w:rsid w:val="00107786"/>
    <w:rsid w:val="00110706"/>
    <w:rsid w:val="00113068"/>
    <w:rsid w:val="00115631"/>
    <w:rsid w:val="001165C3"/>
    <w:rsid w:val="00116836"/>
    <w:rsid w:val="00116FD7"/>
    <w:rsid w:val="0013315E"/>
    <w:rsid w:val="0013358E"/>
    <w:rsid w:val="001405C4"/>
    <w:rsid w:val="00142907"/>
    <w:rsid w:val="001441BA"/>
    <w:rsid w:val="00145557"/>
    <w:rsid w:val="001467F9"/>
    <w:rsid w:val="0014794A"/>
    <w:rsid w:val="00151A33"/>
    <w:rsid w:val="0015334E"/>
    <w:rsid w:val="001541FF"/>
    <w:rsid w:val="001625A6"/>
    <w:rsid w:val="00163E27"/>
    <w:rsid w:val="00176009"/>
    <w:rsid w:val="00180F0A"/>
    <w:rsid w:val="00181128"/>
    <w:rsid w:val="001826DF"/>
    <w:rsid w:val="0018682F"/>
    <w:rsid w:val="00187286"/>
    <w:rsid w:val="00194027"/>
    <w:rsid w:val="0019587A"/>
    <w:rsid w:val="00195A98"/>
    <w:rsid w:val="001A19ED"/>
    <w:rsid w:val="001A35E9"/>
    <w:rsid w:val="001B02AC"/>
    <w:rsid w:val="001B17FF"/>
    <w:rsid w:val="001B1D16"/>
    <w:rsid w:val="001B47E7"/>
    <w:rsid w:val="001B658C"/>
    <w:rsid w:val="001B6DFD"/>
    <w:rsid w:val="001C0CE3"/>
    <w:rsid w:val="001C35BB"/>
    <w:rsid w:val="001C575E"/>
    <w:rsid w:val="001C71E3"/>
    <w:rsid w:val="001D0660"/>
    <w:rsid w:val="001D57B6"/>
    <w:rsid w:val="001D6D39"/>
    <w:rsid w:val="001E0BE8"/>
    <w:rsid w:val="001F2477"/>
    <w:rsid w:val="001F3ACC"/>
    <w:rsid w:val="001F579B"/>
    <w:rsid w:val="00200B6D"/>
    <w:rsid w:val="002012B5"/>
    <w:rsid w:val="00201FF2"/>
    <w:rsid w:val="002039ED"/>
    <w:rsid w:val="00203C19"/>
    <w:rsid w:val="00204093"/>
    <w:rsid w:val="002075C7"/>
    <w:rsid w:val="00211F7D"/>
    <w:rsid w:val="002235A2"/>
    <w:rsid w:val="00223F73"/>
    <w:rsid w:val="002262CC"/>
    <w:rsid w:val="00230F81"/>
    <w:rsid w:val="0023693E"/>
    <w:rsid w:val="002374F1"/>
    <w:rsid w:val="00245611"/>
    <w:rsid w:val="00246C61"/>
    <w:rsid w:val="00246C78"/>
    <w:rsid w:val="00247E17"/>
    <w:rsid w:val="00253B2B"/>
    <w:rsid w:val="00260767"/>
    <w:rsid w:val="0026205F"/>
    <w:rsid w:val="00263455"/>
    <w:rsid w:val="002641DB"/>
    <w:rsid w:val="002645E8"/>
    <w:rsid w:val="00265F45"/>
    <w:rsid w:val="00270AFF"/>
    <w:rsid w:val="002729CF"/>
    <w:rsid w:val="00274DCE"/>
    <w:rsid w:val="00275B9F"/>
    <w:rsid w:val="00275C74"/>
    <w:rsid w:val="00277BC8"/>
    <w:rsid w:val="00280B82"/>
    <w:rsid w:val="002812BE"/>
    <w:rsid w:val="00284527"/>
    <w:rsid w:val="002847E2"/>
    <w:rsid w:val="0029140A"/>
    <w:rsid w:val="00295339"/>
    <w:rsid w:val="002A0982"/>
    <w:rsid w:val="002A3AC0"/>
    <w:rsid w:val="002A3CDC"/>
    <w:rsid w:val="002A4C91"/>
    <w:rsid w:val="002A4EA2"/>
    <w:rsid w:val="002A5C3F"/>
    <w:rsid w:val="002A5CE7"/>
    <w:rsid w:val="002A7D16"/>
    <w:rsid w:val="002B4430"/>
    <w:rsid w:val="002B5BC6"/>
    <w:rsid w:val="002B696D"/>
    <w:rsid w:val="002C0974"/>
    <w:rsid w:val="002C329E"/>
    <w:rsid w:val="002C64D3"/>
    <w:rsid w:val="002D6A6E"/>
    <w:rsid w:val="002E1B9D"/>
    <w:rsid w:val="002E274C"/>
    <w:rsid w:val="002E461D"/>
    <w:rsid w:val="002E4AE1"/>
    <w:rsid w:val="002E5385"/>
    <w:rsid w:val="002F0B92"/>
    <w:rsid w:val="00300188"/>
    <w:rsid w:val="0030102F"/>
    <w:rsid w:val="00303137"/>
    <w:rsid w:val="00303416"/>
    <w:rsid w:val="00304E4F"/>
    <w:rsid w:val="0030620A"/>
    <w:rsid w:val="00307399"/>
    <w:rsid w:val="00307BC9"/>
    <w:rsid w:val="003104B6"/>
    <w:rsid w:val="00311A52"/>
    <w:rsid w:val="00311D2B"/>
    <w:rsid w:val="00312F78"/>
    <w:rsid w:val="00315992"/>
    <w:rsid w:val="00320E03"/>
    <w:rsid w:val="00322AB0"/>
    <w:rsid w:val="00324C8C"/>
    <w:rsid w:val="0032639F"/>
    <w:rsid w:val="00326DC3"/>
    <w:rsid w:val="003309AD"/>
    <w:rsid w:val="00331C8F"/>
    <w:rsid w:val="003339B8"/>
    <w:rsid w:val="00340084"/>
    <w:rsid w:val="00347139"/>
    <w:rsid w:val="00347519"/>
    <w:rsid w:val="003554A9"/>
    <w:rsid w:val="00356BC0"/>
    <w:rsid w:val="00357DA5"/>
    <w:rsid w:val="00362CEC"/>
    <w:rsid w:val="00366456"/>
    <w:rsid w:val="00366C78"/>
    <w:rsid w:val="00371453"/>
    <w:rsid w:val="003773D2"/>
    <w:rsid w:val="003774F7"/>
    <w:rsid w:val="00380252"/>
    <w:rsid w:val="00381422"/>
    <w:rsid w:val="00382F68"/>
    <w:rsid w:val="0038344E"/>
    <w:rsid w:val="00387F4D"/>
    <w:rsid w:val="00390A14"/>
    <w:rsid w:val="003B0FBA"/>
    <w:rsid w:val="003C0934"/>
    <w:rsid w:val="003C4E7A"/>
    <w:rsid w:val="003D2ABE"/>
    <w:rsid w:val="003D3C81"/>
    <w:rsid w:val="003D3F7E"/>
    <w:rsid w:val="003E0029"/>
    <w:rsid w:val="003E27AD"/>
    <w:rsid w:val="003E4AE0"/>
    <w:rsid w:val="003E6EC1"/>
    <w:rsid w:val="003E6F04"/>
    <w:rsid w:val="003F0F68"/>
    <w:rsid w:val="003F40EB"/>
    <w:rsid w:val="003F5AA8"/>
    <w:rsid w:val="003F7F52"/>
    <w:rsid w:val="0040050F"/>
    <w:rsid w:val="00403968"/>
    <w:rsid w:val="00410FF8"/>
    <w:rsid w:val="00412F5A"/>
    <w:rsid w:val="00416118"/>
    <w:rsid w:val="00440685"/>
    <w:rsid w:val="00440D2C"/>
    <w:rsid w:val="004420BF"/>
    <w:rsid w:val="00444C59"/>
    <w:rsid w:val="00453F0D"/>
    <w:rsid w:val="004553C5"/>
    <w:rsid w:val="004558CF"/>
    <w:rsid w:val="00455D24"/>
    <w:rsid w:val="00456EC6"/>
    <w:rsid w:val="004573DF"/>
    <w:rsid w:val="00457473"/>
    <w:rsid w:val="00457BB3"/>
    <w:rsid w:val="00463358"/>
    <w:rsid w:val="004637FA"/>
    <w:rsid w:val="004661B4"/>
    <w:rsid w:val="004706E5"/>
    <w:rsid w:val="0047626A"/>
    <w:rsid w:val="00484705"/>
    <w:rsid w:val="0048619A"/>
    <w:rsid w:val="00493CC9"/>
    <w:rsid w:val="004A0412"/>
    <w:rsid w:val="004A21B9"/>
    <w:rsid w:val="004A48E4"/>
    <w:rsid w:val="004B0D8A"/>
    <w:rsid w:val="004B0FAD"/>
    <w:rsid w:val="004B2713"/>
    <w:rsid w:val="004B7396"/>
    <w:rsid w:val="004B742E"/>
    <w:rsid w:val="004C4EBE"/>
    <w:rsid w:val="004D59CB"/>
    <w:rsid w:val="004E0E91"/>
    <w:rsid w:val="004E2B58"/>
    <w:rsid w:val="004F3237"/>
    <w:rsid w:val="004F4861"/>
    <w:rsid w:val="004F55B8"/>
    <w:rsid w:val="004F5603"/>
    <w:rsid w:val="004F6A7E"/>
    <w:rsid w:val="00503AEC"/>
    <w:rsid w:val="005051C2"/>
    <w:rsid w:val="00512CE3"/>
    <w:rsid w:val="00513AA3"/>
    <w:rsid w:val="00527502"/>
    <w:rsid w:val="0053139E"/>
    <w:rsid w:val="00532EDD"/>
    <w:rsid w:val="00535E2E"/>
    <w:rsid w:val="005372F3"/>
    <w:rsid w:val="005432ED"/>
    <w:rsid w:val="00551631"/>
    <w:rsid w:val="00557F1B"/>
    <w:rsid w:val="005649F3"/>
    <w:rsid w:val="00566097"/>
    <w:rsid w:val="005757C0"/>
    <w:rsid w:val="00575B35"/>
    <w:rsid w:val="005800CE"/>
    <w:rsid w:val="00593D44"/>
    <w:rsid w:val="005965BC"/>
    <w:rsid w:val="005A75EB"/>
    <w:rsid w:val="005A7B83"/>
    <w:rsid w:val="005A7C7C"/>
    <w:rsid w:val="005B413D"/>
    <w:rsid w:val="005B7325"/>
    <w:rsid w:val="005C1B59"/>
    <w:rsid w:val="005C2166"/>
    <w:rsid w:val="005C339A"/>
    <w:rsid w:val="005C373F"/>
    <w:rsid w:val="005C6252"/>
    <w:rsid w:val="005D012C"/>
    <w:rsid w:val="005D2997"/>
    <w:rsid w:val="005D7CAC"/>
    <w:rsid w:val="005E27F9"/>
    <w:rsid w:val="005E2FED"/>
    <w:rsid w:val="005E4573"/>
    <w:rsid w:val="005E55A3"/>
    <w:rsid w:val="005E5A34"/>
    <w:rsid w:val="005E74E9"/>
    <w:rsid w:val="005F4B92"/>
    <w:rsid w:val="00601B70"/>
    <w:rsid w:val="00613A5A"/>
    <w:rsid w:val="0061401B"/>
    <w:rsid w:val="00614DBB"/>
    <w:rsid w:val="00615600"/>
    <w:rsid w:val="00624754"/>
    <w:rsid w:val="0063237E"/>
    <w:rsid w:val="00633F02"/>
    <w:rsid w:val="00634D53"/>
    <w:rsid w:val="00647F58"/>
    <w:rsid w:val="00650203"/>
    <w:rsid w:val="00653B4B"/>
    <w:rsid w:val="00654591"/>
    <w:rsid w:val="006632F6"/>
    <w:rsid w:val="0066333C"/>
    <w:rsid w:val="00664F5D"/>
    <w:rsid w:val="00674B7D"/>
    <w:rsid w:val="006840D5"/>
    <w:rsid w:val="006872B4"/>
    <w:rsid w:val="006900BC"/>
    <w:rsid w:val="00696378"/>
    <w:rsid w:val="006A0683"/>
    <w:rsid w:val="006A30C8"/>
    <w:rsid w:val="006B41E0"/>
    <w:rsid w:val="006B708A"/>
    <w:rsid w:val="006B783A"/>
    <w:rsid w:val="006B79F3"/>
    <w:rsid w:val="006C020F"/>
    <w:rsid w:val="006C1D7A"/>
    <w:rsid w:val="006C2F65"/>
    <w:rsid w:val="006C31F7"/>
    <w:rsid w:val="006C3D25"/>
    <w:rsid w:val="006C4A7C"/>
    <w:rsid w:val="006C54DD"/>
    <w:rsid w:val="006D18EE"/>
    <w:rsid w:val="006D4594"/>
    <w:rsid w:val="006E2728"/>
    <w:rsid w:val="006E4DB3"/>
    <w:rsid w:val="006F1B62"/>
    <w:rsid w:val="006F262D"/>
    <w:rsid w:val="006F5A09"/>
    <w:rsid w:val="006F629F"/>
    <w:rsid w:val="006F63B4"/>
    <w:rsid w:val="00701E55"/>
    <w:rsid w:val="00706966"/>
    <w:rsid w:val="0071764F"/>
    <w:rsid w:val="00717938"/>
    <w:rsid w:val="007207BF"/>
    <w:rsid w:val="00726032"/>
    <w:rsid w:val="00730605"/>
    <w:rsid w:val="0073436C"/>
    <w:rsid w:val="0073616E"/>
    <w:rsid w:val="00737105"/>
    <w:rsid w:val="007428C5"/>
    <w:rsid w:val="007460A3"/>
    <w:rsid w:val="00746D52"/>
    <w:rsid w:val="00750D10"/>
    <w:rsid w:val="00753136"/>
    <w:rsid w:val="007605C7"/>
    <w:rsid w:val="00763C0E"/>
    <w:rsid w:val="007701FE"/>
    <w:rsid w:val="00770BEC"/>
    <w:rsid w:val="00771769"/>
    <w:rsid w:val="007720DE"/>
    <w:rsid w:val="0077291F"/>
    <w:rsid w:val="0078244D"/>
    <w:rsid w:val="00790638"/>
    <w:rsid w:val="00792CDB"/>
    <w:rsid w:val="00793B0D"/>
    <w:rsid w:val="00794AE3"/>
    <w:rsid w:val="00795206"/>
    <w:rsid w:val="00797EFF"/>
    <w:rsid w:val="007A03DC"/>
    <w:rsid w:val="007A10BE"/>
    <w:rsid w:val="007A1C20"/>
    <w:rsid w:val="007A28BC"/>
    <w:rsid w:val="007A4522"/>
    <w:rsid w:val="007A5C24"/>
    <w:rsid w:val="007B1C8C"/>
    <w:rsid w:val="007B7714"/>
    <w:rsid w:val="007C25F9"/>
    <w:rsid w:val="007C6319"/>
    <w:rsid w:val="007D0E36"/>
    <w:rsid w:val="007E332E"/>
    <w:rsid w:val="007E5BE0"/>
    <w:rsid w:val="007F473A"/>
    <w:rsid w:val="007F4D46"/>
    <w:rsid w:val="007F6AE7"/>
    <w:rsid w:val="007F7303"/>
    <w:rsid w:val="00802AD2"/>
    <w:rsid w:val="00807FD4"/>
    <w:rsid w:val="008142F4"/>
    <w:rsid w:val="00815715"/>
    <w:rsid w:val="00820C91"/>
    <w:rsid w:val="00825017"/>
    <w:rsid w:val="0082514D"/>
    <w:rsid w:val="0082561A"/>
    <w:rsid w:val="00830D28"/>
    <w:rsid w:val="00831298"/>
    <w:rsid w:val="0083720A"/>
    <w:rsid w:val="008376FC"/>
    <w:rsid w:val="0084157F"/>
    <w:rsid w:val="00842DBF"/>
    <w:rsid w:val="00844E5D"/>
    <w:rsid w:val="00853A34"/>
    <w:rsid w:val="00856D64"/>
    <w:rsid w:val="00862668"/>
    <w:rsid w:val="00863704"/>
    <w:rsid w:val="0086380B"/>
    <w:rsid w:val="00870E3B"/>
    <w:rsid w:val="008739B2"/>
    <w:rsid w:val="00880ED7"/>
    <w:rsid w:val="008814AA"/>
    <w:rsid w:val="00884148"/>
    <w:rsid w:val="00884B30"/>
    <w:rsid w:val="008870D8"/>
    <w:rsid w:val="008913EC"/>
    <w:rsid w:val="00891B6F"/>
    <w:rsid w:val="008A1D81"/>
    <w:rsid w:val="008A20F0"/>
    <w:rsid w:val="008A2671"/>
    <w:rsid w:val="008A2CAA"/>
    <w:rsid w:val="008A3864"/>
    <w:rsid w:val="008A53A3"/>
    <w:rsid w:val="008A70DA"/>
    <w:rsid w:val="008B1044"/>
    <w:rsid w:val="008C5308"/>
    <w:rsid w:val="008D0875"/>
    <w:rsid w:val="008D3AF2"/>
    <w:rsid w:val="008D5E65"/>
    <w:rsid w:val="008E7D90"/>
    <w:rsid w:val="008F2B18"/>
    <w:rsid w:val="008F4577"/>
    <w:rsid w:val="008F64D7"/>
    <w:rsid w:val="008F70F0"/>
    <w:rsid w:val="00906E4A"/>
    <w:rsid w:val="009109DB"/>
    <w:rsid w:val="00911B15"/>
    <w:rsid w:val="00921E77"/>
    <w:rsid w:val="00923FEA"/>
    <w:rsid w:val="009250BA"/>
    <w:rsid w:val="00930611"/>
    <w:rsid w:val="00932A30"/>
    <w:rsid w:val="00946FD2"/>
    <w:rsid w:val="009513E0"/>
    <w:rsid w:val="00952BE3"/>
    <w:rsid w:val="00953C1E"/>
    <w:rsid w:val="00953D73"/>
    <w:rsid w:val="00954171"/>
    <w:rsid w:val="00954903"/>
    <w:rsid w:val="0095536B"/>
    <w:rsid w:val="00957A98"/>
    <w:rsid w:val="00960098"/>
    <w:rsid w:val="00961948"/>
    <w:rsid w:val="00961B40"/>
    <w:rsid w:val="00965DDE"/>
    <w:rsid w:val="00965F99"/>
    <w:rsid w:val="0096624E"/>
    <w:rsid w:val="00967B02"/>
    <w:rsid w:val="00967E08"/>
    <w:rsid w:val="009705E7"/>
    <w:rsid w:val="00970672"/>
    <w:rsid w:val="009715CD"/>
    <w:rsid w:val="00980565"/>
    <w:rsid w:val="00981A58"/>
    <w:rsid w:val="009919CD"/>
    <w:rsid w:val="00992589"/>
    <w:rsid w:val="009967E4"/>
    <w:rsid w:val="009A21A7"/>
    <w:rsid w:val="009B78A0"/>
    <w:rsid w:val="009C3E18"/>
    <w:rsid w:val="009C7424"/>
    <w:rsid w:val="009D436B"/>
    <w:rsid w:val="009E05D9"/>
    <w:rsid w:val="009E08C3"/>
    <w:rsid w:val="009E15D9"/>
    <w:rsid w:val="009E3534"/>
    <w:rsid w:val="009E5835"/>
    <w:rsid w:val="009F3ACE"/>
    <w:rsid w:val="00A002AD"/>
    <w:rsid w:val="00A010F0"/>
    <w:rsid w:val="00A01CDF"/>
    <w:rsid w:val="00A06805"/>
    <w:rsid w:val="00A071D9"/>
    <w:rsid w:val="00A11B8F"/>
    <w:rsid w:val="00A13EE4"/>
    <w:rsid w:val="00A15428"/>
    <w:rsid w:val="00A15AA8"/>
    <w:rsid w:val="00A24330"/>
    <w:rsid w:val="00A24596"/>
    <w:rsid w:val="00A25E9D"/>
    <w:rsid w:val="00A30B17"/>
    <w:rsid w:val="00A34254"/>
    <w:rsid w:val="00A4387A"/>
    <w:rsid w:val="00A43F29"/>
    <w:rsid w:val="00A44FCE"/>
    <w:rsid w:val="00A47E36"/>
    <w:rsid w:val="00A5151D"/>
    <w:rsid w:val="00A52C61"/>
    <w:rsid w:val="00A554E0"/>
    <w:rsid w:val="00A555D4"/>
    <w:rsid w:val="00A5728D"/>
    <w:rsid w:val="00A57B8C"/>
    <w:rsid w:val="00A608FE"/>
    <w:rsid w:val="00A614AD"/>
    <w:rsid w:val="00A61A96"/>
    <w:rsid w:val="00A72C75"/>
    <w:rsid w:val="00A73D39"/>
    <w:rsid w:val="00A76A6F"/>
    <w:rsid w:val="00A81E84"/>
    <w:rsid w:val="00A85D4B"/>
    <w:rsid w:val="00A911CC"/>
    <w:rsid w:val="00A92C7D"/>
    <w:rsid w:val="00A93DBE"/>
    <w:rsid w:val="00A9462D"/>
    <w:rsid w:val="00AA54F5"/>
    <w:rsid w:val="00AA62C1"/>
    <w:rsid w:val="00AA6BD1"/>
    <w:rsid w:val="00AB2074"/>
    <w:rsid w:val="00AB347E"/>
    <w:rsid w:val="00AB3B2C"/>
    <w:rsid w:val="00AC6666"/>
    <w:rsid w:val="00AD11A4"/>
    <w:rsid w:val="00AD5154"/>
    <w:rsid w:val="00AD528A"/>
    <w:rsid w:val="00AD573C"/>
    <w:rsid w:val="00AE3243"/>
    <w:rsid w:val="00AE423F"/>
    <w:rsid w:val="00AE520B"/>
    <w:rsid w:val="00AE5AE9"/>
    <w:rsid w:val="00AF50A6"/>
    <w:rsid w:val="00AF51DA"/>
    <w:rsid w:val="00B04EFF"/>
    <w:rsid w:val="00B05506"/>
    <w:rsid w:val="00B05B33"/>
    <w:rsid w:val="00B07B72"/>
    <w:rsid w:val="00B206DF"/>
    <w:rsid w:val="00B2192D"/>
    <w:rsid w:val="00B26B51"/>
    <w:rsid w:val="00B27715"/>
    <w:rsid w:val="00B30D48"/>
    <w:rsid w:val="00B35F49"/>
    <w:rsid w:val="00B427D5"/>
    <w:rsid w:val="00B43569"/>
    <w:rsid w:val="00B47346"/>
    <w:rsid w:val="00B51D58"/>
    <w:rsid w:val="00B5446E"/>
    <w:rsid w:val="00B54C23"/>
    <w:rsid w:val="00B57FBF"/>
    <w:rsid w:val="00B6269E"/>
    <w:rsid w:val="00B65F9D"/>
    <w:rsid w:val="00B6603C"/>
    <w:rsid w:val="00B660CC"/>
    <w:rsid w:val="00B66E86"/>
    <w:rsid w:val="00B717A8"/>
    <w:rsid w:val="00B7701D"/>
    <w:rsid w:val="00B839EE"/>
    <w:rsid w:val="00B90BF1"/>
    <w:rsid w:val="00B90E2E"/>
    <w:rsid w:val="00BA10A9"/>
    <w:rsid w:val="00BA3D75"/>
    <w:rsid w:val="00BA5D8C"/>
    <w:rsid w:val="00BA7816"/>
    <w:rsid w:val="00BB0124"/>
    <w:rsid w:val="00BB622F"/>
    <w:rsid w:val="00BC0EBB"/>
    <w:rsid w:val="00BC137D"/>
    <w:rsid w:val="00BC6025"/>
    <w:rsid w:val="00BC7119"/>
    <w:rsid w:val="00BD028B"/>
    <w:rsid w:val="00BD1A58"/>
    <w:rsid w:val="00BD1FBF"/>
    <w:rsid w:val="00BD23AE"/>
    <w:rsid w:val="00BD6C27"/>
    <w:rsid w:val="00BD7F52"/>
    <w:rsid w:val="00BE0AE1"/>
    <w:rsid w:val="00BE2FA3"/>
    <w:rsid w:val="00BF02D7"/>
    <w:rsid w:val="00BF342E"/>
    <w:rsid w:val="00BF472C"/>
    <w:rsid w:val="00BF4A09"/>
    <w:rsid w:val="00BF5949"/>
    <w:rsid w:val="00BF6239"/>
    <w:rsid w:val="00C00034"/>
    <w:rsid w:val="00C00AB8"/>
    <w:rsid w:val="00C01DB6"/>
    <w:rsid w:val="00C16AC5"/>
    <w:rsid w:val="00C16F1D"/>
    <w:rsid w:val="00C17394"/>
    <w:rsid w:val="00C3057C"/>
    <w:rsid w:val="00C31D86"/>
    <w:rsid w:val="00C35770"/>
    <w:rsid w:val="00C43DB5"/>
    <w:rsid w:val="00C44D93"/>
    <w:rsid w:val="00C45BAC"/>
    <w:rsid w:val="00C4726E"/>
    <w:rsid w:val="00C47AF8"/>
    <w:rsid w:val="00C517C1"/>
    <w:rsid w:val="00C551A7"/>
    <w:rsid w:val="00C611B0"/>
    <w:rsid w:val="00C70656"/>
    <w:rsid w:val="00C75C12"/>
    <w:rsid w:val="00C7663D"/>
    <w:rsid w:val="00C76C3D"/>
    <w:rsid w:val="00C80422"/>
    <w:rsid w:val="00C81562"/>
    <w:rsid w:val="00C84424"/>
    <w:rsid w:val="00C86333"/>
    <w:rsid w:val="00C91F54"/>
    <w:rsid w:val="00CA48D2"/>
    <w:rsid w:val="00CB0E3E"/>
    <w:rsid w:val="00CB149F"/>
    <w:rsid w:val="00CB2A95"/>
    <w:rsid w:val="00CB6A9D"/>
    <w:rsid w:val="00CC69FC"/>
    <w:rsid w:val="00CD4A59"/>
    <w:rsid w:val="00CD59CA"/>
    <w:rsid w:val="00CD6225"/>
    <w:rsid w:val="00CD694A"/>
    <w:rsid w:val="00CE11B7"/>
    <w:rsid w:val="00CE130A"/>
    <w:rsid w:val="00CE1BEF"/>
    <w:rsid w:val="00CE287D"/>
    <w:rsid w:val="00CE425E"/>
    <w:rsid w:val="00CE4438"/>
    <w:rsid w:val="00CE4F1E"/>
    <w:rsid w:val="00CE57D6"/>
    <w:rsid w:val="00CE5857"/>
    <w:rsid w:val="00CE5F37"/>
    <w:rsid w:val="00CF4434"/>
    <w:rsid w:val="00CF5336"/>
    <w:rsid w:val="00CF5EAC"/>
    <w:rsid w:val="00CF6695"/>
    <w:rsid w:val="00CF6C1C"/>
    <w:rsid w:val="00D00FC1"/>
    <w:rsid w:val="00D012DB"/>
    <w:rsid w:val="00D01307"/>
    <w:rsid w:val="00D01924"/>
    <w:rsid w:val="00D07137"/>
    <w:rsid w:val="00D075AA"/>
    <w:rsid w:val="00D07B54"/>
    <w:rsid w:val="00D12AC9"/>
    <w:rsid w:val="00D20F3E"/>
    <w:rsid w:val="00D20FBE"/>
    <w:rsid w:val="00D244FF"/>
    <w:rsid w:val="00D24D5F"/>
    <w:rsid w:val="00D3131C"/>
    <w:rsid w:val="00D35F3E"/>
    <w:rsid w:val="00D4101E"/>
    <w:rsid w:val="00D43841"/>
    <w:rsid w:val="00D444D6"/>
    <w:rsid w:val="00D471E3"/>
    <w:rsid w:val="00D61C44"/>
    <w:rsid w:val="00D6219B"/>
    <w:rsid w:val="00D642B4"/>
    <w:rsid w:val="00D64EC2"/>
    <w:rsid w:val="00D65EF2"/>
    <w:rsid w:val="00D7392E"/>
    <w:rsid w:val="00D73DE3"/>
    <w:rsid w:val="00D8736C"/>
    <w:rsid w:val="00D908C6"/>
    <w:rsid w:val="00DA01A2"/>
    <w:rsid w:val="00DA1522"/>
    <w:rsid w:val="00DA3161"/>
    <w:rsid w:val="00DB1A1D"/>
    <w:rsid w:val="00DB26B6"/>
    <w:rsid w:val="00DB3A98"/>
    <w:rsid w:val="00DB7821"/>
    <w:rsid w:val="00DC28DE"/>
    <w:rsid w:val="00DC3C86"/>
    <w:rsid w:val="00DC449D"/>
    <w:rsid w:val="00DC5705"/>
    <w:rsid w:val="00DC7423"/>
    <w:rsid w:val="00DD2DAC"/>
    <w:rsid w:val="00DD3AFB"/>
    <w:rsid w:val="00DD4CEF"/>
    <w:rsid w:val="00DD77C3"/>
    <w:rsid w:val="00DD7D1A"/>
    <w:rsid w:val="00DE0925"/>
    <w:rsid w:val="00DE12CD"/>
    <w:rsid w:val="00DE3686"/>
    <w:rsid w:val="00DE3BA3"/>
    <w:rsid w:val="00DE48FA"/>
    <w:rsid w:val="00DF1344"/>
    <w:rsid w:val="00DF4CC7"/>
    <w:rsid w:val="00DF6163"/>
    <w:rsid w:val="00DF63D0"/>
    <w:rsid w:val="00DF63DE"/>
    <w:rsid w:val="00E03FCC"/>
    <w:rsid w:val="00E0592A"/>
    <w:rsid w:val="00E06F19"/>
    <w:rsid w:val="00E10955"/>
    <w:rsid w:val="00E1532D"/>
    <w:rsid w:val="00E16203"/>
    <w:rsid w:val="00E167CD"/>
    <w:rsid w:val="00E16DEC"/>
    <w:rsid w:val="00E27659"/>
    <w:rsid w:val="00E3262F"/>
    <w:rsid w:val="00E34476"/>
    <w:rsid w:val="00E34836"/>
    <w:rsid w:val="00E40978"/>
    <w:rsid w:val="00E41FB6"/>
    <w:rsid w:val="00E42118"/>
    <w:rsid w:val="00E50350"/>
    <w:rsid w:val="00E5421C"/>
    <w:rsid w:val="00E567CA"/>
    <w:rsid w:val="00E57815"/>
    <w:rsid w:val="00E57D09"/>
    <w:rsid w:val="00E654AA"/>
    <w:rsid w:val="00E7060A"/>
    <w:rsid w:val="00E724E8"/>
    <w:rsid w:val="00E72CC3"/>
    <w:rsid w:val="00E75F51"/>
    <w:rsid w:val="00E761AE"/>
    <w:rsid w:val="00E77735"/>
    <w:rsid w:val="00E7782B"/>
    <w:rsid w:val="00E809D2"/>
    <w:rsid w:val="00E80E96"/>
    <w:rsid w:val="00E81865"/>
    <w:rsid w:val="00E83188"/>
    <w:rsid w:val="00E84BE9"/>
    <w:rsid w:val="00E84F09"/>
    <w:rsid w:val="00E865B1"/>
    <w:rsid w:val="00E86982"/>
    <w:rsid w:val="00E922DF"/>
    <w:rsid w:val="00E940AB"/>
    <w:rsid w:val="00E94A73"/>
    <w:rsid w:val="00E96FDD"/>
    <w:rsid w:val="00EA1219"/>
    <w:rsid w:val="00EA1F85"/>
    <w:rsid w:val="00EA546C"/>
    <w:rsid w:val="00EB03D0"/>
    <w:rsid w:val="00EB0A71"/>
    <w:rsid w:val="00EB2327"/>
    <w:rsid w:val="00EB5661"/>
    <w:rsid w:val="00EC0F64"/>
    <w:rsid w:val="00EC115F"/>
    <w:rsid w:val="00ED1577"/>
    <w:rsid w:val="00ED4422"/>
    <w:rsid w:val="00ED4491"/>
    <w:rsid w:val="00ED60C7"/>
    <w:rsid w:val="00EE0250"/>
    <w:rsid w:val="00EE05BF"/>
    <w:rsid w:val="00EE3922"/>
    <w:rsid w:val="00EE658B"/>
    <w:rsid w:val="00EE6E41"/>
    <w:rsid w:val="00EE7072"/>
    <w:rsid w:val="00EF037A"/>
    <w:rsid w:val="00EF1F99"/>
    <w:rsid w:val="00EF37C0"/>
    <w:rsid w:val="00EF3A3D"/>
    <w:rsid w:val="00EF71BC"/>
    <w:rsid w:val="00F0142B"/>
    <w:rsid w:val="00F05225"/>
    <w:rsid w:val="00F12B14"/>
    <w:rsid w:val="00F13444"/>
    <w:rsid w:val="00F1429A"/>
    <w:rsid w:val="00F17655"/>
    <w:rsid w:val="00F20E5E"/>
    <w:rsid w:val="00F24D95"/>
    <w:rsid w:val="00F27805"/>
    <w:rsid w:val="00F419ED"/>
    <w:rsid w:val="00F42686"/>
    <w:rsid w:val="00F46F2C"/>
    <w:rsid w:val="00F52B7A"/>
    <w:rsid w:val="00F530E5"/>
    <w:rsid w:val="00F60A03"/>
    <w:rsid w:val="00F771AE"/>
    <w:rsid w:val="00F84088"/>
    <w:rsid w:val="00F91355"/>
    <w:rsid w:val="00F918F0"/>
    <w:rsid w:val="00F91E3E"/>
    <w:rsid w:val="00F92D51"/>
    <w:rsid w:val="00F93B5C"/>
    <w:rsid w:val="00F93BA3"/>
    <w:rsid w:val="00F9575A"/>
    <w:rsid w:val="00FA208D"/>
    <w:rsid w:val="00FA30E5"/>
    <w:rsid w:val="00FA3670"/>
    <w:rsid w:val="00FA54AD"/>
    <w:rsid w:val="00FB087F"/>
    <w:rsid w:val="00FB0A9D"/>
    <w:rsid w:val="00FB1940"/>
    <w:rsid w:val="00FB1DFB"/>
    <w:rsid w:val="00FB5D02"/>
    <w:rsid w:val="00FC0D6C"/>
    <w:rsid w:val="00FC198A"/>
    <w:rsid w:val="00FC64E7"/>
    <w:rsid w:val="00FC774E"/>
    <w:rsid w:val="00FD699C"/>
    <w:rsid w:val="00FD7D01"/>
    <w:rsid w:val="00FE07B2"/>
    <w:rsid w:val="00FF03CF"/>
    <w:rsid w:val="00FF152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CE130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0E2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CE130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0E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915C1FC711240D01CF91DF0BE1334F69D105895E12EA0498F96CB75S2G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FA362153FDA6FA0C916A8304913F1DBE815954A1F3F0B467F05C801347E869DB742BCFF16FF1B9rDF0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FFA362153FDA6FA0C916A8304913F1DBD80585EAFF0F0B467F05C801347E869DB742BCFF16EF5B8rD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ji.nso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10329</Words>
  <Characters>58878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baab</cp:lastModifiedBy>
  <cp:revision>2</cp:revision>
  <cp:lastPrinted>2018-04-02T09:37:00Z</cp:lastPrinted>
  <dcterms:created xsi:type="dcterms:W3CDTF">2019-06-26T01:57:00Z</dcterms:created>
  <dcterms:modified xsi:type="dcterms:W3CDTF">2019-06-26T01:57:00Z</dcterms:modified>
</cp:coreProperties>
</file>